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52A3" w14:textId="187070D3" w:rsidR="00E13C45" w:rsidRPr="00B766B0" w:rsidRDefault="003905FF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  <w:r w:rsidRPr="00A4776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228F785B" wp14:editId="6E971631">
                <wp:simplePos x="0" y="0"/>
                <wp:positionH relativeFrom="margin">
                  <wp:align>right</wp:align>
                </wp:positionH>
                <wp:positionV relativeFrom="topMargin">
                  <wp:posOffset>1187450</wp:posOffset>
                </wp:positionV>
                <wp:extent cx="5741670" cy="1111885"/>
                <wp:effectExtent l="0" t="0" r="0" b="0"/>
                <wp:wrapTopAndBottom/>
                <wp:docPr id="299" name="Zone de text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670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F0DD0" w14:textId="77777777" w:rsidR="00E13C45" w:rsidRDefault="00E13C45" w:rsidP="00E13C45">
                            <w:pPr>
                              <w:spacing w:after="0" w:line="240" w:lineRule="auto"/>
                              <w:jc w:val="right"/>
                              <w:rPr>
                                <w:rFonts w:ascii="Quicksand SemiBold" w:hAnsi="Quicksand SemiBold"/>
                                <w:color w:val="2C409A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1C5B8B">
                              <w:rPr>
                                <w:rFonts w:ascii="Quicksand SemiBold" w:hAnsi="Quicksand SemiBold"/>
                                <w:color w:val="2C409A"/>
                                <w:sz w:val="26"/>
                                <w:szCs w:val="26"/>
                                <w:lang w:val="en-GB"/>
                              </w:rPr>
                              <w:t xml:space="preserve">Terms &amp; Conditions of Sale </w:t>
                            </w:r>
                          </w:p>
                          <w:p w14:paraId="3D44646B" w14:textId="77777777" w:rsidR="00E13C45" w:rsidRDefault="00E13C45" w:rsidP="00E13C45">
                            <w:pPr>
                              <w:pStyle w:val="SOUS-TITREPRINCIPAL"/>
                            </w:pPr>
                            <w:proofErr w:type="gramStart"/>
                            <w:r w:rsidRPr="001C5B8B">
                              <w:rPr>
                                <w:rFonts w:ascii="Quicksand SemiBold" w:hAnsi="Quicksand SemiBold"/>
                                <w:sz w:val="26"/>
                                <w:szCs w:val="26"/>
                                <w:lang w:val="en-GB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Quicksand SemiBold" w:hAnsi="Quicksand SemiBold"/>
                                <w:sz w:val="26"/>
                                <w:szCs w:val="26"/>
                                <w:lang w:val="en-GB"/>
                              </w:rPr>
                              <w:t xml:space="preserve"> schools and groups</w:t>
                            </w:r>
                            <w:r w:rsidRPr="00B4235B">
                              <w:t xml:space="preserve"> </w:t>
                            </w:r>
                          </w:p>
                          <w:p w14:paraId="7F5C31AD" w14:textId="77777777" w:rsidR="003905FF" w:rsidRPr="003905FF" w:rsidRDefault="003905FF" w:rsidP="003905FF">
                            <w:pPr>
                              <w:spacing w:after="0" w:line="240" w:lineRule="auto"/>
                              <w:jc w:val="right"/>
                              <w:rPr>
                                <w:rFonts w:ascii="Quicksand" w:hAnsi="Quicksand"/>
                                <w:color w:val="2C409A"/>
                                <w:sz w:val="10"/>
                                <w:szCs w:val="10"/>
                              </w:rPr>
                            </w:pPr>
                          </w:p>
                          <w:p w14:paraId="0EEAAF1D" w14:textId="34381F36" w:rsidR="003905FF" w:rsidRPr="00E13C45" w:rsidRDefault="00E13C45" w:rsidP="00E13C45">
                            <w:pPr>
                              <w:spacing w:after="0" w:line="240" w:lineRule="auto"/>
                              <w:jc w:val="right"/>
                              <w:rPr>
                                <w:rFonts w:ascii="Quicksand" w:hAnsi="Quicksand"/>
                                <w:color w:val="2C409A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C5B8B">
                              <w:rPr>
                                <w:rFonts w:ascii="Quicksand" w:hAnsi="Quicksand"/>
                                <w:color w:val="2C409A"/>
                                <w:sz w:val="24"/>
                                <w:szCs w:val="24"/>
                                <w:lang w:val="fr-FR"/>
                              </w:rPr>
                              <w:t>Applicable</w:t>
                            </w:r>
                            <w:r>
                              <w:rPr>
                                <w:rFonts w:ascii="Quicksand" w:hAnsi="Quicksand"/>
                                <w:color w:val="2C409A"/>
                                <w:sz w:val="24"/>
                                <w:szCs w:val="24"/>
                                <w:lang w:val="fr-FR"/>
                              </w:rPr>
                              <w:t xml:space="preserve"> as of </w:t>
                            </w:r>
                            <w:r w:rsidRPr="001C5B8B">
                              <w:rPr>
                                <w:rFonts w:ascii="Quicksand" w:hAnsi="Quicksand"/>
                                <w:color w:val="2C409A"/>
                                <w:sz w:val="24"/>
                                <w:szCs w:val="24"/>
                                <w:lang w:val="fr-FR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Quicksand" w:hAnsi="Quicksand"/>
                                <w:color w:val="2C409A"/>
                                <w:sz w:val="24"/>
                                <w:szCs w:val="24"/>
                                <w:lang w:val="fr-FR"/>
                              </w:rPr>
                              <w:t>January</w:t>
                            </w:r>
                            <w:proofErr w:type="spellEnd"/>
                            <w:r w:rsidRPr="001C5B8B">
                              <w:rPr>
                                <w:rFonts w:ascii="Quicksand" w:hAnsi="Quicksand"/>
                                <w:color w:val="2C409A"/>
                                <w:sz w:val="24"/>
                                <w:szCs w:val="24"/>
                                <w:lang w:val="fr-FR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F785B" id="_x0000_t202" coordsize="21600,21600" o:spt="202" path="m,l,21600r21600,l21600,xe">
                <v:stroke joinstyle="miter"/>
                <v:path gradientshapeok="t" o:connecttype="rect"/>
              </v:shapetype>
              <v:shape id="Zone de texte 299" o:spid="_x0000_s1026" type="#_x0000_t202" style="position:absolute;left:0;text-align:left;margin-left:400.9pt;margin-top:93.5pt;width:452.1pt;height:87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" o:allowoverlap="f" filled="f" stroked="f" strokeweight=".5pt">
                <v:textbox style="mso-fit-shape-to-text:t">
                  <w:txbxContent>
                    <w:p w14:paraId="19CF0DD0" w14:textId="77777777" w:rsidR="00E13C45" w:rsidRDefault="00E13C45" w:rsidP="00E13C45">
                      <w:pPr>
                        <w:spacing w:after="0" w:line="240" w:lineRule="auto"/>
                        <w:jc w:val="right"/>
                        <w:rPr>
                          <w:rFonts w:ascii="Quicksand SemiBold" w:hAnsi="Quicksand SemiBold"/>
                          <w:color w:val="2C409A"/>
                          <w:sz w:val="26"/>
                          <w:szCs w:val="26"/>
                          <w:lang w:val="en-GB"/>
                        </w:rPr>
                      </w:pPr>
                      <w:r w:rsidRPr="001C5B8B">
                        <w:rPr>
                          <w:rFonts w:ascii="Quicksand SemiBold" w:hAnsi="Quicksand SemiBold"/>
                          <w:color w:val="2C409A"/>
                          <w:sz w:val="26"/>
                          <w:szCs w:val="26"/>
                          <w:lang w:val="en-GB"/>
                        </w:rPr>
                        <w:t xml:space="preserve">Terms &amp; Conditions of Sale </w:t>
                      </w:r>
                    </w:p>
                    <w:p w14:paraId="3D44646B" w14:textId="77777777" w:rsidR="00E13C45" w:rsidRDefault="00E13C45" w:rsidP="00E13C45">
                      <w:pPr>
                        <w:pStyle w:val="SOUS-TITREPRINCIPAL"/>
                      </w:pPr>
                      <w:proofErr w:type="gramStart"/>
                      <w:r w:rsidRPr="001C5B8B">
                        <w:rPr>
                          <w:rFonts w:ascii="Quicksand SemiBold" w:hAnsi="Quicksand SemiBold"/>
                          <w:sz w:val="26"/>
                          <w:szCs w:val="26"/>
                          <w:lang w:val="en-GB"/>
                        </w:rPr>
                        <w:t>for</w:t>
                      </w:r>
                      <w:proofErr w:type="gramEnd"/>
                      <w:r>
                        <w:rPr>
                          <w:rFonts w:ascii="Quicksand SemiBold" w:hAnsi="Quicksand SemiBold"/>
                          <w:sz w:val="26"/>
                          <w:szCs w:val="26"/>
                          <w:lang w:val="en-GB"/>
                        </w:rPr>
                        <w:t xml:space="preserve"> schools and groups</w:t>
                      </w:r>
                      <w:r w:rsidRPr="00B4235B">
                        <w:t xml:space="preserve"> </w:t>
                      </w:r>
                    </w:p>
                    <w:p w14:paraId="7F5C31AD" w14:textId="77777777" w:rsidR="003905FF" w:rsidRPr="003905FF" w:rsidRDefault="003905FF" w:rsidP="003905FF">
                      <w:pPr>
                        <w:spacing w:after="0" w:line="240" w:lineRule="auto"/>
                        <w:jc w:val="right"/>
                        <w:rPr>
                          <w:rFonts w:ascii="Quicksand" w:hAnsi="Quicksand"/>
                          <w:color w:val="2C409A"/>
                          <w:sz w:val="10"/>
                          <w:szCs w:val="10"/>
                        </w:rPr>
                      </w:pPr>
                    </w:p>
                    <w:p w14:paraId="0EEAAF1D" w14:textId="34381F36" w:rsidR="003905FF" w:rsidRPr="00E13C45" w:rsidRDefault="00E13C45" w:rsidP="00E13C45">
                      <w:pPr>
                        <w:spacing w:after="0" w:line="240" w:lineRule="auto"/>
                        <w:jc w:val="right"/>
                        <w:rPr>
                          <w:rFonts w:ascii="Quicksand" w:hAnsi="Quicksand"/>
                          <w:color w:val="2C409A"/>
                          <w:sz w:val="24"/>
                          <w:szCs w:val="24"/>
                          <w:lang w:val="fr-FR"/>
                        </w:rPr>
                      </w:pPr>
                      <w:r w:rsidRPr="001C5B8B">
                        <w:rPr>
                          <w:rFonts w:ascii="Quicksand" w:hAnsi="Quicksand"/>
                          <w:color w:val="2C409A"/>
                          <w:sz w:val="24"/>
                          <w:szCs w:val="24"/>
                          <w:lang w:val="fr-FR"/>
                        </w:rPr>
                        <w:t>Applicable</w:t>
                      </w:r>
                      <w:r>
                        <w:rPr>
                          <w:rFonts w:ascii="Quicksand" w:hAnsi="Quicksand"/>
                          <w:color w:val="2C409A"/>
                          <w:sz w:val="24"/>
                          <w:szCs w:val="24"/>
                          <w:lang w:val="fr-FR"/>
                        </w:rPr>
                        <w:t xml:space="preserve"> as of </w:t>
                      </w:r>
                      <w:r w:rsidRPr="001C5B8B">
                        <w:rPr>
                          <w:rFonts w:ascii="Quicksand" w:hAnsi="Quicksand"/>
                          <w:color w:val="2C409A"/>
                          <w:sz w:val="24"/>
                          <w:szCs w:val="24"/>
                          <w:lang w:val="fr-FR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Quicksand" w:hAnsi="Quicksand"/>
                          <w:color w:val="2C409A"/>
                          <w:sz w:val="24"/>
                          <w:szCs w:val="24"/>
                          <w:lang w:val="fr-FR"/>
                        </w:rPr>
                        <w:t>January</w:t>
                      </w:r>
                      <w:proofErr w:type="spellEnd"/>
                      <w:r w:rsidRPr="001C5B8B">
                        <w:rPr>
                          <w:rFonts w:ascii="Quicksand" w:hAnsi="Quicksand"/>
                          <w:color w:val="2C409A"/>
                          <w:sz w:val="24"/>
                          <w:szCs w:val="24"/>
                          <w:lang w:val="fr-FR"/>
                        </w:rPr>
                        <w:t xml:space="preserve"> 2022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These Terms &amp; Conditions (T&amp;Cs) of Sale shall apply to all of the </w:t>
      </w:r>
      <w:proofErr w:type="gramStart"/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>services which</w:t>
      </w:r>
      <w:proofErr w:type="gramEnd"/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the </w:t>
      </w:r>
      <w:proofErr w:type="spellStart"/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>Vaisseau</w:t>
      </w:r>
      <w:proofErr w:type="spellEnd"/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may provide in the context of welcoming groups, with the exception </w:t>
      </w:r>
      <w:r w:rsidR="00E13C45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of additional fee-paying services for temporary exhibitions, in the gift shop and </w:t>
      </w:r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>caf</w:t>
      </w:r>
      <w:r w:rsidR="00E13C45">
        <w:rPr>
          <w:rFonts w:ascii="Quicksand SemiBold" w:hAnsi="Quicksand SemiBold" w:cs="Arial"/>
          <w:color w:val="2C409A"/>
          <w:sz w:val="20"/>
          <w:szCs w:val="20"/>
          <w:lang w:val="en-GB"/>
        </w:rPr>
        <w:t>e</w:t>
      </w:r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>t</w:t>
      </w:r>
      <w:r w:rsidR="00E13C45">
        <w:rPr>
          <w:rFonts w:ascii="Quicksand SemiBold" w:hAnsi="Quicksand SemiBold" w:cs="Arial"/>
          <w:color w:val="2C409A"/>
          <w:sz w:val="20"/>
          <w:szCs w:val="20"/>
          <w:lang w:val="en-GB"/>
        </w:rPr>
        <w:t>e</w:t>
      </w:r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ria. All bookings require full and unreserved acceptance </w:t>
      </w:r>
      <w:r w:rsidR="00E13C45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by the customer </w:t>
      </w:r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of the </w:t>
      </w:r>
      <w:r w:rsidR="00E13C45">
        <w:rPr>
          <w:rFonts w:ascii="Quicksand SemiBold" w:hAnsi="Quicksand SemiBold" w:cs="Arial"/>
          <w:color w:val="2C409A"/>
          <w:sz w:val="20"/>
          <w:szCs w:val="20"/>
          <w:lang w:val="en-GB"/>
        </w:rPr>
        <w:t>terms herein</w:t>
      </w:r>
      <w:r w:rsidR="00E13C45"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>.</w:t>
      </w:r>
    </w:p>
    <w:p w14:paraId="716F1639" w14:textId="54A7354C" w:rsidR="00E13C45" w:rsidRPr="00B766B0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  <w:r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>These T&amp;Cs shall apply to visits by school and othe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>r groups (excluding family visits</w:t>
      </w:r>
      <w:proofErr w:type="gramStart"/>
      <w:r w:rsidRPr="00B766B0">
        <w:rPr>
          <w:rFonts w:ascii="Quicksand SemiBold" w:hAnsi="Quicksand SemiBold" w:cs="Arial"/>
          <w:color w:val="2C409A"/>
          <w:sz w:val="20"/>
          <w:szCs w:val="20"/>
          <w:lang w:val="en-GB"/>
        </w:rPr>
        <w:t>)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:</w:t>
      </w:r>
      <w:proofErr w:type="gramEnd"/>
    </w:p>
    <w:p w14:paraId="4DB46ED5" w14:textId="03B2CD6B" w:rsidR="00E13C45" w:rsidRPr="00976F67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  <w:proofErr w:type="gramStart"/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>of</w:t>
      </w:r>
      <w:proofErr w:type="gramEnd"/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at least 10 paying members (children or adults) who, on this basis, benefit from a group ad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>mission price of €</w:t>
      </w:r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>5/person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for an unaccompanied visit plus a supervised activity, or €</w:t>
      </w:r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>3/person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for an unaccompanied visit only ;</w:t>
      </w:r>
    </w:p>
    <w:p w14:paraId="1E0CD166" w14:textId="77777777" w:rsidR="00E13C45" w:rsidRPr="00976F67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  <w:proofErr w:type="gramStart"/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>of</w:t>
      </w:r>
      <w:proofErr w:type="gramEnd"/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at least 5 visitors with disabilities who, on this basis,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benefit from a group admission price of €</w:t>
      </w:r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>3/person.</w:t>
      </w:r>
    </w:p>
    <w:p w14:paraId="6CC9FEBC" w14:textId="77777777" w:rsidR="00E13C45" w:rsidRPr="00976F67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</w:p>
    <w:p w14:paraId="1C3E537B" w14:textId="77777777" w:rsidR="00E13C45" w:rsidRPr="00976F67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>A school group may comprise up to 36 ch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>ildren per bookable time slot</w:t>
      </w:r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. Larger groups </w:t>
      </w:r>
      <w:proofErr w:type="gramStart"/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>will be split</w:t>
      </w:r>
      <w:proofErr w:type="gramEnd"/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into several smaller groups, depending on availability of th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>e preferred visiting slots</w:t>
      </w:r>
      <w:r w:rsidRPr="00976F67">
        <w:rPr>
          <w:rFonts w:ascii="Quicksand SemiBold" w:hAnsi="Quicksand SemiBold" w:cs="Arial"/>
          <w:color w:val="2C409A"/>
          <w:sz w:val="20"/>
          <w:szCs w:val="20"/>
          <w:lang w:val="en-GB"/>
        </w:rPr>
        <w:t>.</w:t>
      </w:r>
    </w:p>
    <w:p w14:paraId="1E155FCA" w14:textId="77777777" w:rsidR="00E13C45" w:rsidRPr="00976F67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</w:p>
    <w:p w14:paraId="35089483" w14:textId="77777777" w:rsidR="00E13C45" w:rsidRPr="00AB579B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  <w:r w:rsidRPr="00AB579B">
        <w:rPr>
          <w:rFonts w:ascii="Quicksand SemiBold" w:hAnsi="Quicksand SemiBold" w:cs="Arial"/>
          <w:color w:val="2C409A"/>
          <w:sz w:val="20"/>
          <w:szCs w:val="20"/>
          <w:lang w:val="en-GB"/>
        </w:rPr>
        <w:t>A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 youth or community group outside the school setting </w:t>
      </w:r>
      <w:r w:rsidRPr="00AB579B">
        <w:rPr>
          <w:rFonts w:ascii="Quicksand SemiBold" w:hAnsi="Quicksand SemiBold" w:cs="Arial"/>
          <w:color w:val="2C409A"/>
          <w:sz w:val="20"/>
          <w:szCs w:val="20"/>
          <w:lang w:val="en-GB"/>
        </w:rPr>
        <w:t>may comprise up to 60 childr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>en per bookable time slot</w:t>
      </w:r>
      <w:r w:rsidRPr="00AB579B">
        <w:rPr>
          <w:rFonts w:ascii="Quicksand SemiBold" w:hAnsi="Quicksand SemiBold" w:cs="Arial"/>
          <w:color w:val="2C409A"/>
          <w:sz w:val="20"/>
          <w:szCs w:val="20"/>
          <w:lang w:val="en-GB"/>
        </w:rPr>
        <w:t xml:space="preserve">. </w:t>
      </w:r>
    </w:p>
    <w:p w14:paraId="25362E0C" w14:textId="77777777" w:rsidR="00E13C45" w:rsidRPr="00AB579B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</w:p>
    <w:p w14:paraId="30A2D893" w14:textId="108289BF" w:rsidR="00B64876" w:rsidRPr="00E13C45" w:rsidRDefault="00E13C45" w:rsidP="00E13C45">
      <w:pPr>
        <w:widowControl/>
        <w:spacing w:before="100" w:beforeAutospacing="1" w:after="100" w:afterAutospacing="1" w:line="240" w:lineRule="auto"/>
        <w:ind w:right="71"/>
        <w:contextualSpacing/>
        <w:jc w:val="both"/>
        <w:rPr>
          <w:rFonts w:ascii="Quicksand SemiBold" w:hAnsi="Quicksand SemiBold" w:cs="Arial"/>
          <w:color w:val="2C409A"/>
          <w:sz w:val="20"/>
          <w:szCs w:val="20"/>
          <w:lang w:val="en-GB"/>
        </w:rPr>
      </w:pPr>
      <w:r w:rsidRPr="00AB579B">
        <w:rPr>
          <w:rFonts w:ascii="Quicksand SemiBold" w:hAnsi="Quicksand SemiBold" w:cs="Arial"/>
          <w:color w:val="2C409A"/>
          <w:sz w:val="20"/>
          <w:szCs w:val="20"/>
          <w:lang w:val="en-GB"/>
        </w:rPr>
        <w:t>Groups of children under 3 years of age cannot be</w:t>
      </w:r>
      <w:r>
        <w:rPr>
          <w:rFonts w:ascii="Quicksand SemiBold" w:hAnsi="Quicksand SemiBold" w:cs="Arial"/>
          <w:color w:val="2C409A"/>
          <w:sz w:val="20"/>
          <w:szCs w:val="20"/>
          <w:lang w:val="en-GB"/>
        </w:rPr>
        <w:t>nefit from an organised group visit and, as such, children under 3 years of age cannot take part in a supervised activity</w:t>
      </w:r>
      <w:r w:rsidRPr="00AB579B">
        <w:rPr>
          <w:rFonts w:ascii="Quicksand SemiBold" w:hAnsi="Quicksand SemiBold" w:cs="Arial"/>
          <w:color w:val="2C409A"/>
          <w:sz w:val="20"/>
          <w:szCs w:val="20"/>
          <w:lang w:val="en-GB"/>
        </w:rPr>
        <w:t>.</w:t>
      </w:r>
    </w:p>
    <w:p w14:paraId="725B3AD1" w14:textId="36116AA9" w:rsidR="00084E88" w:rsidRPr="00E13C45" w:rsidRDefault="00E13C45" w:rsidP="00E13C45">
      <w:pPr>
        <w:pStyle w:val="TITRE2"/>
        <w:rPr>
          <w:b/>
        </w:rPr>
      </w:pPr>
      <w:r>
        <w:t>SERVICES AVAILABLE</w:t>
      </w:r>
    </w:p>
    <w:p w14:paraId="74637F95" w14:textId="253A6EEF" w:rsidR="00E13C45" w:rsidRPr="00AF675B" w:rsidRDefault="00E13C45" w:rsidP="00E13C45">
      <w:pPr>
        <w:pStyle w:val="PARAGRAPHESTANDARD"/>
      </w:pPr>
      <w:r w:rsidRPr="00AF675B">
        <w:t xml:space="preserve">Services </w:t>
      </w:r>
      <w:proofErr w:type="spellStart"/>
      <w:r w:rsidRPr="00AF675B">
        <w:t>that</w:t>
      </w:r>
      <w:proofErr w:type="spellEnd"/>
      <w:r w:rsidRPr="00AF675B">
        <w:t xml:space="preserve"> are </w:t>
      </w:r>
      <w:proofErr w:type="spellStart"/>
      <w:r w:rsidRPr="00AF675B">
        <w:t>available</w:t>
      </w:r>
      <w:proofErr w:type="spellEnd"/>
      <w:r w:rsidRPr="00AF675B">
        <w:t xml:space="preserve"> to ALL GROUPS (</w:t>
      </w:r>
      <w:proofErr w:type="spellStart"/>
      <w:r w:rsidRPr="00AF675B">
        <w:t>schools</w:t>
      </w:r>
      <w:proofErr w:type="spellEnd"/>
      <w:r w:rsidRPr="00AF675B">
        <w:t xml:space="preserve"> and </w:t>
      </w:r>
      <w:proofErr w:type="spellStart"/>
      <w:r>
        <w:t>other</w:t>
      </w:r>
      <w:proofErr w:type="spellEnd"/>
      <w:r>
        <w:t xml:space="preserve"> group</w:t>
      </w:r>
      <w:r w:rsidRPr="00AF675B">
        <w:t xml:space="preserve">s) </w:t>
      </w:r>
      <w:r>
        <w:t xml:space="preserve">are as </w:t>
      </w:r>
      <w:proofErr w:type="spellStart"/>
      <w:r>
        <w:t>follows</w:t>
      </w:r>
      <w:proofErr w:type="spellEnd"/>
      <w:r>
        <w:t> </w:t>
      </w:r>
      <w:r w:rsidRPr="00AF675B">
        <w:t>:</w:t>
      </w:r>
    </w:p>
    <w:p w14:paraId="282276E2" w14:textId="77777777" w:rsidR="00E13C45" w:rsidRPr="00AF675B" w:rsidRDefault="00E13C45" w:rsidP="00E13C45">
      <w:pPr>
        <w:pStyle w:val="PARAGPRAHIELISTE"/>
      </w:pPr>
      <w:proofErr w:type="spellStart"/>
      <w:r w:rsidRPr="00AF675B">
        <w:t>Welcome</w:t>
      </w:r>
      <w:proofErr w:type="spellEnd"/>
      <w:r w:rsidRPr="00AF675B">
        <w:t xml:space="preserve"> by a science </w:t>
      </w:r>
      <w:proofErr w:type="spellStart"/>
      <w:r w:rsidRPr="00AF675B">
        <w:t>communicator</w:t>
      </w:r>
      <w:proofErr w:type="spellEnd"/>
      <w:r w:rsidRPr="00AF675B">
        <w:t xml:space="preserve"> at the </w:t>
      </w:r>
      <w:proofErr w:type="spellStart"/>
      <w:r w:rsidRPr="00AF675B">
        <w:t>book</w:t>
      </w:r>
      <w:r>
        <w:t>ed</w:t>
      </w:r>
      <w:proofErr w:type="spellEnd"/>
      <w:r w:rsidRPr="00AF675B">
        <w:t xml:space="preserve"> </w:t>
      </w:r>
      <w:proofErr w:type="spellStart"/>
      <w:r>
        <w:t>visiting</w:t>
      </w:r>
      <w:proofErr w:type="spellEnd"/>
      <w:r>
        <w:t xml:space="preserve"> time</w:t>
      </w:r>
      <w:r w:rsidRPr="00AF675B">
        <w:t xml:space="preserve"> </w:t>
      </w:r>
    </w:p>
    <w:p w14:paraId="4D378A67" w14:textId="77777777" w:rsidR="00E13C45" w:rsidRPr="00D10FCC" w:rsidRDefault="00E13C45" w:rsidP="00E13C45">
      <w:pPr>
        <w:pStyle w:val="PARAGPRAHIELISTE"/>
      </w:pPr>
      <w:r w:rsidRPr="00D10FCC">
        <w:t xml:space="preserve">Free group </w:t>
      </w:r>
      <w:proofErr w:type="spellStart"/>
      <w:r w:rsidRPr="00D10FCC">
        <w:t>cloakroom</w:t>
      </w:r>
      <w:proofErr w:type="spellEnd"/>
    </w:p>
    <w:p w14:paraId="66C56423" w14:textId="304C0BFE" w:rsidR="00E13C45" w:rsidRPr="00F85590" w:rsidRDefault="00E13C45" w:rsidP="00E13C45">
      <w:pPr>
        <w:pStyle w:val="PARAGRAPHESTANDARD"/>
      </w:pPr>
      <w:r w:rsidRPr="00F85590">
        <w:t xml:space="preserve">Option, to </w:t>
      </w:r>
      <w:proofErr w:type="spellStart"/>
      <w:r w:rsidRPr="00F85590">
        <w:t>be</w:t>
      </w:r>
      <w:proofErr w:type="spellEnd"/>
      <w:r w:rsidRPr="00F85590">
        <w:t xml:space="preserve"> </w:t>
      </w:r>
      <w:proofErr w:type="spellStart"/>
      <w:r w:rsidRPr="00F85590">
        <w:t>selected</w:t>
      </w:r>
      <w:proofErr w:type="spellEnd"/>
      <w:r w:rsidRPr="00F85590">
        <w:t xml:space="preserve"> </w:t>
      </w:r>
      <w:proofErr w:type="spellStart"/>
      <w:r w:rsidRPr="00F85590">
        <w:t>when</w:t>
      </w:r>
      <w:proofErr w:type="spellEnd"/>
      <w:r w:rsidRPr="00F85590">
        <w:t xml:space="preserve"> </w:t>
      </w:r>
      <w:proofErr w:type="spellStart"/>
      <w:r w:rsidRPr="00F85590">
        <w:t>making</w:t>
      </w:r>
      <w:proofErr w:type="spellEnd"/>
      <w:r w:rsidRPr="00F85590">
        <w:t xml:space="preserve"> the </w:t>
      </w:r>
      <w:proofErr w:type="spellStart"/>
      <w:r w:rsidRPr="00F85590">
        <w:t>booking</w:t>
      </w:r>
      <w:proofErr w:type="spellEnd"/>
      <w:r>
        <w:t> </w:t>
      </w:r>
      <w:r w:rsidRPr="00F85590">
        <w:t>: Activit</w:t>
      </w:r>
      <w:r>
        <w:t xml:space="preserve">y </w:t>
      </w:r>
      <w:proofErr w:type="spellStart"/>
      <w:r>
        <w:t>supervised</w:t>
      </w:r>
      <w:proofErr w:type="spellEnd"/>
      <w:r>
        <w:t xml:space="preserve"> by a science </w:t>
      </w:r>
      <w:proofErr w:type="spellStart"/>
      <w:r>
        <w:t>communicator</w:t>
      </w:r>
      <w:proofErr w:type="spellEnd"/>
      <w:r w:rsidRPr="00F85590">
        <w:t>.</w:t>
      </w:r>
    </w:p>
    <w:p w14:paraId="3D9F80EF" w14:textId="77777777" w:rsidR="00E13C45" w:rsidRPr="00F85590" w:rsidRDefault="00E13C45" w:rsidP="00E13C45">
      <w:pPr>
        <w:pStyle w:val="PARAGRAPHESTANDARD"/>
      </w:pPr>
    </w:p>
    <w:p w14:paraId="2B223215" w14:textId="77777777" w:rsidR="00E13C45" w:rsidRPr="00F63DD5" w:rsidRDefault="00E13C45" w:rsidP="00E13C45">
      <w:pPr>
        <w:pStyle w:val="PARAGRAPHESTANDARD"/>
      </w:pPr>
      <w:r w:rsidRPr="00F63DD5">
        <w:t xml:space="preserve">The </w:t>
      </w:r>
      <w:proofErr w:type="spellStart"/>
      <w:r w:rsidRPr="00F63DD5">
        <w:t>booking</w:t>
      </w:r>
      <w:proofErr w:type="spellEnd"/>
      <w:r w:rsidRPr="00F63DD5">
        <w:t xml:space="preserve"> </w:t>
      </w:r>
      <w:proofErr w:type="spellStart"/>
      <w:r w:rsidRPr="00F63DD5">
        <w:t>department</w:t>
      </w:r>
      <w:proofErr w:type="spellEnd"/>
      <w:r w:rsidRPr="00F63DD5">
        <w:t xml:space="preserve"> must </w:t>
      </w:r>
      <w:proofErr w:type="spellStart"/>
      <w:r w:rsidRPr="00F63DD5">
        <w:t>be</w:t>
      </w:r>
      <w:proofErr w:type="spellEnd"/>
      <w:r w:rsidRPr="00F63DD5">
        <w:t xml:space="preserve"> </w:t>
      </w:r>
      <w:proofErr w:type="spellStart"/>
      <w:r w:rsidRPr="00F63DD5">
        <w:t>informed</w:t>
      </w:r>
      <w:proofErr w:type="spellEnd"/>
      <w:r w:rsidRPr="00F63DD5">
        <w:t xml:space="preserve"> of the </w:t>
      </w:r>
      <w:proofErr w:type="spellStart"/>
      <w:r w:rsidRPr="00F63DD5">
        <w:t>preferred</w:t>
      </w:r>
      <w:proofErr w:type="spellEnd"/>
      <w:r w:rsidRPr="00F63DD5">
        <w:t xml:space="preserve"> </w:t>
      </w:r>
      <w:proofErr w:type="spellStart"/>
      <w:r w:rsidRPr="00F63DD5">
        <w:t>supervised</w:t>
      </w:r>
      <w:proofErr w:type="spellEnd"/>
      <w:r w:rsidRPr="00F63DD5">
        <w:t xml:space="preserve"> </w:t>
      </w:r>
      <w:proofErr w:type="spellStart"/>
      <w:r w:rsidRPr="00F63DD5">
        <w:t>activity</w:t>
      </w:r>
      <w:proofErr w:type="spellEnd"/>
      <w:r w:rsidRPr="00F63DD5">
        <w:t xml:space="preserve"> </w:t>
      </w:r>
      <w:proofErr w:type="spellStart"/>
      <w:r w:rsidRPr="00F63DD5">
        <w:t>theme</w:t>
      </w:r>
      <w:proofErr w:type="spellEnd"/>
      <w:r w:rsidRPr="00F63DD5">
        <w:t xml:space="preserve"> </w:t>
      </w:r>
      <w:proofErr w:type="spellStart"/>
      <w:r w:rsidRPr="00F63DD5">
        <w:t>when</w:t>
      </w:r>
      <w:proofErr w:type="spellEnd"/>
      <w:r w:rsidRPr="00F63DD5">
        <w:t xml:space="preserve"> </w:t>
      </w:r>
      <w:proofErr w:type="spellStart"/>
      <w:r w:rsidRPr="00F63DD5">
        <w:t>making</w:t>
      </w:r>
      <w:proofErr w:type="spellEnd"/>
      <w:r>
        <w:t xml:space="preserve"> the </w:t>
      </w:r>
      <w:proofErr w:type="spellStart"/>
      <w:r>
        <w:t>booking</w:t>
      </w:r>
      <w:proofErr w:type="spellEnd"/>
      <w:r>
        <w:t xml:space="preserve">,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possible to issue a </w:t>
      </w:r>
      <w:proofErr w:type="spellStart"/>
      <w:r>
        <w:t>booking</w:t>
      </w:r>
      <w:proofErr w:type="spellEnd"/>
      <w:r>
        <w:t xml:space="preserve"> option. </w:t>
      </w:r>
      <w:r w:rsidRPr="00F63DD5">
        <w:t xml:space="preserve">All of the information about the </w:t>
      </w:r>
      <w:proofErr w:type="spellStart"/>
      <w:r w:rsidRPr="00F63DD5">
        <w:t>supervised</w:t>
      </w:r>
      <w:proofErr w:type="spellEnd"/>
      <w:r w:rsidRPr="00F63DD5">
        <w:t xml:space="preserve"> </w:t>
      </w:r>
      <w:proofErr w:type="spellStart"/>
      <w:r w:rsidRPr="00F63DD5">
        <w:t>activities</w:t>
      </w:r>
      <w:proofErr w:type="spellEnd"/>
      <w:r w:rsidRPr="00F63DD5">
        <w:t xml:space="preserve"> </w:t>
      </w:r>
      <w:proofErr w:type="spellStart"/>
      <w:r w:rsidRPr="00F63DD5">
        <w:t>available</w:t>
      </w:r>
      <w:proofErr w:type="spellEnd"/>
      <w:r w:rsidRPr="00F63DD5">
        <w:t xml:space="preserve"> </w:t>
      </w:r>
      <w:proofErr w:type="spellStart"/>
      <w:r w:rsidRPr="00F63DD5">
        <w:t>can</w:t>
      </w:r>
      <w:proofErr w:type="spellEnd"/>
      <w:r w:rsidRPr="00F63DD5">
        <w:t xml:space="preserve"> </w:t>
      </w:r>
      <w:proofErr w:type="spellStart"/>
      <w:r w:rsidRPr="00F63DD5">
        <w:t>be</w:t>
      </w:r>
      <w:proofErr w:type="spellEnd"/>
      <w:r w:rsidRPr="00F63DD5">
        <w:t xml:space="preserve"> </w:t>
      </w:r>
      <w:proofErr w:type="spellStart"/>
      <w:r w:rsidRPr="00F63DD5">
        <w:t>found</w:t>
      </w:r>
      <w:proofErr w:type="spellEnd"/>
      <w:r w:rsidRPr="00F63DD5">
        <w:t xml:space="preserve"> on th</w:t>
      </w:r>
      <w:r>
        <w:t xml:space="preserve">e </w:t>
      </w:r>
      <w:proofErr w:type="spellStart"/>
      <w:r>
        <w:t>website</w:t>
      </w:r>
      <w:proofErr w:type="spellEnd"/>
      <w:r>
        <w:t xml:space="preserve"> </w:t>
      </w:r>
      <w:r w:rsidRPr="00E13C45">
        <w:rPr>
          <w:u w:val="single"/>
        </w:rPr>
        <w:t>www.levaisseau.com</w:t>
      </w:r>
      <w:r w:rsidRPr="00F63DD5">
        <w:t xml:space="preserve">, </w:t>
      </w:r>
      <w:proofErr w:type="spellStart"/>
      <w:r>
        <w:t>under</w:t>
      </w:r>
      <w:proofErr w:type="spellEnd"/>
      <w:r>
        <w:t xml:space="preserve"> “For </w:t>
      </w:r>
      <w:proofErr w:type="spellStart"/>
      <w:r>
        <w:t>teachers</w:t>
      </w:r>
      <w:proofErr w:type="spellEnd"/>
      <w:r>
        <w:t>”</w:t>
      </w:r>
      <w:r w:rsidRPr="00F63DD5">
        <w:t>.</w:t>
      </w:r>
    </w:p>
    <w:p w14:paraId="59E820A0" w14:textId="77777777" w:rsidR="00E13C45" w:rsidRPr="00D10FCC" w:rsidRDefault="00E13C45" w:rsidP="00E13C45">
      <w:pPr>
        <w:pStyle w:val="PARAGRAPHESTANDARD"/>
      </w:pPr>
      <w:proofErr w:type="spellStart"/>
      <w:r w:rsidRPr="00D10FCC">
        <w:t>Some</w:t>
      </w:r>
      <w:proofErr w:type="spellEnd"/>
      <w:r w:rsidRPr="00D10FCC">
        <w:t xml:space="preserve"> areas, exhibitions or </w:t>
      </w:r>
      <w:proofErr w:type="spellStart"/>
      <w:r>
        <w:t>events</w:t>
      </w:r>
      <w:proofErr w:type="spellEnd"/>
      <w:r w:rsidRPr="00D10FCC">
        <w:t xml:space="preserve"> </w:t>
      </w:r>
      <w:proofErr w:type="spellStart"/>
      <w:r w:rsidRPr="00D10FCC">
        <w:t>may</w:t>
      </w:r>
      <w:proofErr w:type="spellEnd"/>
      <w:r w:rsidRPr="00D10FCC">
        <w:t xml:space="preserve"> </w:t>
      </w:r>
      <w:proofErr w:type="spellStart"/>
      <w:r w:rsidRPr="00D10FCC">
        <w:t>be</w:t>
      </w:r>
      <w:proofErr w:type="spellEnd"/>
      <w:r w:rsidRPr="00D10FCC">
        <w:t xml:space="preserve"> inaccessible </w:t>
      </w:r>
      <w:proofErr w:type="spellStart"/>
      <w:r w:rsidRPr="00D10FCC">
        <w:t>owing</w:t>
      </w:r>
      <w:proofErr w:type="spellEnd"/>
      <w:r w:rsidRPr="00D10FCC">
        <w:t xml:space="preserve"> to </w:t>
      </w:r>
      <w:proofErr w:type="spellStart"/>
      <w:r w:rsidRPr="00D10FCC">
        <w:t>works</w:t>
      </w:r>
      <w:proofErr w:type="spellEnd"/>
      <w:r w:rsidRPr="00D10FCC">
        <w:t xml:space="preserve"> or on </w:t>
      </w:r>
      <w:proofErr w:type="spellStart"/>
      <w:r w:rsidRPr="00D10FCC">
        <w:t>fu</w:t>
      </w:r>
      <w:r>
        <w:t>nctional</w:t>
      </w:r>
      <w:proofErr w:type="spellEnd"/>
      <w:r>
        <w:t xml:space="preserve"> or </w:t>
      </w:r>
      <w:proofErr w:type="spellStart"/>
      <w:r>
        <w:t>organisational</w:t>
      </w:r>
      <w:proofErr w:type="spellEnd"/>
      <w:r>
        <w:t xml:space="preserve"> grounds. </w:t>
      </w:r>
      <w:proofErr w:type="spellStart"/>
      <w:r w:rsidRPr="00D10FCC">
        <w:t>Closure</w:t>
      </w:r>
      <w:proofErr w:type="spellEnd"/>
      <w:r w:rsidRPr="00D10FCC">
        <w:t xml:space="preserve"> of </w:t>
      </w:r>
      <w:proofErr w:type="spellStart"/>
      <w:r w:rsidRPr="00D10FCC">
        <w:t>spaces</w:t>
      </w:r>
      <w:proofErr w:type="spellEnd"/>
      <w:r w:rsidRPr="00D10FCC">
        <w:t xml:space="preserve"> or changes to the </w:t>
      </w:r>
      <w:proofErr w:type="spellStart"/>
      <w:r w:rsidRPr="00D10FCC">
        <w:t>day’s</w:t>
      </w:r>
      <w:proofErr w:type="spellEnd"/>
      <w:r w:rsidRPr="00D10FCC">
        <w:t xml:space="preserve"> programme </w:t>
      </w:r>
      <w:proofErr w:type="spellStart"/>
      <w:r w:rsidRPr="00D10FCC">
        <w:t>may</w:t>
      </w:r>
      <w:proofErr w:type="spellEnd"/>
      <w:r w:rsidRPr="00D10FCC">
        <w:t xml:space="preserve"> </w:t>
      </w:r>
      <w:proofErr w:type="spellStart"/>
      <w:r w:rsidRPr="00D10FCC">
        <w:t>take</w:t>
      </w:r>
      <w:proofErr w:type="spellEnd"/>
      <w:r w:rsidRPr="00D10FCC">
        <w:t xml:space="preserve"> place </w:t>
      </w:r>
      <w:proofErr w:type="spellStart"/>
      <w:r w:rsidRPr="00D10FCC">
        <w:t>without</w:t>
      </w:r>
      <w:proofErr w:type="spellEnd"/>
      <w:r w:rsidRPr="00D10FCC">
        <w:t xml:space="preserve"> notice and do not </w:t>
      </w:r>
      <w:proofErr w:type="spellStart"/>
      <w:r w:rsidRPr="00D10FCC">
        <w:t>entitle</w:t>
      </w:r>
      <w:proofErr w:type="spellEnd"/>
      <w:r w:rsidRPr="00D10FCC">
        <w:t xml:space="preserve"> </w:t>
      </w:r>
      <w:proofErr w:type="spellStart"/>
      <w:r w:rsidRPr="00D10FCC">
        <w:t>visitors</w:t>
      </w:r>
      <w:proofErr w:type="spellEnd"/>
      <w:r w:rsidRPr="00D10FCC">
        <w:t xml:space="preserve"> to </w:t>
      </w:r>
      <w:proofErr w:type="spellStart"/>
      <w:r w:rsidRPr="00D10FCC">
        <w:t>any</w:t>
      </w:r>
      <w:proofErr w:type="spellEnd"/>
      <w:r w:rsidRPr="00D10FCC">
        <w:t xml:space="preserve"> discount or </w:t>
      </w:r>
      <w:proofErr w:type="spellStart"/>
      <w:r w:rsidRPr="00D10FCC">
        <w:t>refu</w:t>
      </w:r>
      <w:r>
        <w:t>nd</w:t>
      </w:r>
      <w:proofErr w:type="spellEnd"/>
      <w:r>
        <w:t xml:space="preserve"> on the </w:t>
      </w:r>
      <w:proofErr w:type="spellStart"/>
      <w:r>
        <w:t>price</w:t>
      </w:r>
      <w:proofErr w:type="spellEnd"/>
      <w:r>
        <w:t xml:space="preserve"> of the admission ticket</w:t>
      </w:r>
      <w:r w:rsidRPr="00D10FCC">
        <w:t>.</w:t>
      </w:r>
    </w:p>
    <w:p w14:paraId="39388187" w14:textId="77777777" w:rsidR="00E13C45" w:rsidRPr="00C37ADC" w:rsidRDefault="00E13C45" w:rsidP="00E13C45">
      <w:pPr>
        <w:pStyle w:val="PARAGRAPHESTANDARD"/>
      </w:pPr>
      <w:r w:rsidRPr="00D10FCC">
        <w:t xml:space="preserve">Groups </w:t>
      </w:r>
      <w:proofErr w:type="spellStart"/>
      <w:r w:rsidRPr="00D10FCC">
        <w:t>welcomed</w:t>
      </w:r>
      <w:proofErr w:type="spellEnd"/>
      <w:r w:rsidRPr="00D10FCC">
        <w:t xml:space="preserve"> for </w:t>
      </w:r>
      <w:proofErr w:type="spellStart"/>
      <w:r w:rsidRPr="00D10FCC">
        <w:t>morning</w:t>
      </w:r>
      <w:proofErr w:type="spellEnd"/>
      <w:r w:rsidRPr="00D10FCC">
        <w:t xml:space="preserve"> </w:t>
      </w:r>
      <w:proofErr w:type="spellStart"/>
      <w:r w:rsidRPr="00D10FCC">
        <w:t>visits</w:t>
      </w:r>
      <w:proofErr w:type="spellEnd"/>
      <w:r w:rsidRPr="00D10FCC">
        <w:t xml:space="preserve"> </w:t>
      </w:r>
      <w:proofErr w:type="spellStart"/>
      <w:r w:rsidRPr="00D10FCC">
        <w:t>may</w:t>
      </w:r>
      <w:proofErr w:type="spellEnd"/>
      <w:r w:rsidRPr="00D10FCC">
        <w:t xml:space="preserve"> </w:t>
      </w:r>
      <w:proofErr w:type="spellStart"/>
      <w:r w:rsidRPr="00D10FCC">
        <w:t>then</w:t>
      </w:r>
      <w:proofErr w:type="spellEnd"/>
      <w:r w:rsidRPr="00D10FCC">
        <w:t xml:space="preserve"> have </w:t>
      </w:r>
      <w:proofErr w:type="spellStart"/>
      <w:r w:rsidRPr="00D10FCC">
        <w:t>access</w:t>
      </w:r>
      <w:proofErr w:type="spellEnd"/>
      <w:r w:rsidRPr="00D10FCC">
        <w:t xml:space="preserve"> to a </w:t>
      </w:r>
      <w:proofErr w:type="spellStart"/>
      <w:r>
        <w:t>dining</w:t>
      </w:r>
      <w:proofErr w:type="spellEnd"/>
      <w:r>
        <w:t xml:space="preserve"> room for lunch, if </w:t>
      </w:r>
      <w:proofErr w:type="spellStart"/>
      <w:r>
        <w:t>booked</w:t>
      </w:r>
      <w:proofErr w:type="spellEnd"/>
      <w:r>
        <w:t xml:space="preserve"> </w:t>
      </w:r>
      <w:proofErr w:type="spellStart"/>
      <w:r>
        <w:t>beforehand</w:t>
      </w:r>
      <w:proofErr w:type="spellEnd"/>
      <w:r>
        <w:t xml:space="preserve">. </w:t>
      </w:r>
      <w:proofErr w:type="spellStart"/>
      <w:r w:rsidRPr="00C37ADC">
        <w:t>Picnic</w:t>
      </w:r>
      <w:proofErr w:type="spellEnd"/>
      <w:r w:rsidRPr="00C37ADC">
        <w:t xml:space="preserve"> lunches </w:t>
      </w:r>
      <w:proofErr w:type="spellStart"/>
      <w:r w:rsidRPr="00C37ADC">
        <w:t>may</w:t>
      </w:r>
      <w:proofErr w:type="spellEnd"/>
      <w:r w:rsidRPr="00C37ADC">
        <w:t xml:space="preserve"> </w:t>
      </w:r>
      <w:proofErr w:type="spellStart"/>
      <w:r w:rsidRPr="00C37ADC">
        <w:t>be</w:t>
      </w:r>
      <w:proofErr w:type="spellEnd"/>
      <w:r w:rsidRPr="00C37ADC">
        <w:t xml:space="preserve"> possible </w:t>
      </w:r>
      <w:proofErr w:type="spellStart"/>
      <w:r w:rsidRPr="00C37ADC">
        <w:t>outside</w:t>
      </w:r>
      <w:proofErr w:type="spellEnd"/>
      <w:r w:rsidRPr="00C37ADC">
        <w:t xml:space="preserve"> of </w:t>
      </w:r>
      <w:proofErr w:type="spellStart"/>
      <w:r w:rsidRPr="00C37ADC">
        <w:t>periods</w:t>
      </w:r>
      <w:proofErr w:type="spellEnd"/>
      <w:r w:rsidRPr="00C37ADC">
        <w:t xml:space="preserve"> </w:t>
      </w:r>
      <w:proofErr w:type="spellStart"/>
      <w:r w:rsidRPr="00C37ADC">
        <w:t>with</w:t>
      </w:r>
      <w:proofErr w:type="spellEnd"/>
      <w:r w:rsidRPr="00C37ADC">
        <w:t xml:space="preserve"> </w:t>
      </w:r>
      <w:proofErr w:type="spellStart"/>
      <w:r w:rsidRPr="00C37ADC">
        <w:t>s</w:t>
      </w:r>
      <w:r>
        <w:t>pecific</w:t>
      </w:r>
      <w:proofErr w:type="spellEnd"/>
      <w:r>
        <w:t xml:space="preserve"> </w:t>
      </w:r>
      <w:proofErr w:type="spellStart"/>
      <w:r w:rsidRPr="00C37ADC">
        <w:t>pandemic-related</w:t>
      </w:r>
      <w:proofErr w:type="spellEnd"/>
      <w:r w:rsidRPr="00C37ADC">
        <w:t xml:space="preserve"> restrictions. The Vaisseau </w:t>
      </w:r>
      <w:proofErr w:type="spellStart"/>
      <w:r w:rsidRPr="00C37ADC">
        <w:t>reserves</w:t>
      </w:r>
      <w:proofErr w:type="spellEnd"/>
      <w:r w:rsidRPr="00C37ADC">
        <w:t xml:space="preserve"> the right to change </w:t>
      </w:r>
      <w:proofErr w:type="spellStart"/>
      <w:r w:rsidRPr="00C37ADC">
        <w:t>this</w:t>
      </w:r>
      <w:proofErr w:type="spellEnd"/>
      <w:r w:rsidRPr="00C37ADC">
        <w:t xml:space="preserve"> option in accordance </w:t>
      </w:r>
      <w:proofErr w:type="spellStart"/>
      <w:r w:rsidRPr="00C37ADC">
        <w:t>with</w:t>
      </w:r>
      <w:proofErr w:type="spellEnd"/>
      <w:r w:rsidRPr="00C37ADC">
        <w:t xml:space="preserve"> </w:t>
      </w:r>
      <w:r>
        <w:t xml:space="preserve">the </w:t>
      </w:r>
      <w:proofErr w:type="spellStart"/>
      <w:r>
        <w:t>health</w:t>
      </w:r>
      <w:proofErr w:type="spellEnd"/>
      <w:r>
        <w:t xml:space="preserve"> restrictions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complied</w:t>
      </w:r>
      <w:proofErr w:type="spellEnd"/>
      <w:r>
        <w:t xml:space="preserve"> </w:t>
      </w:r>
      <w:proofErr w:type="spellStart"/>
      <w:r>
        <w:t>with</w:t>
      </w:r>
      <w:proofErr w:type="spellEnd"/>
      <w:r>
        <w:t>.</w:t>
      </w:r>
    </w:p>
    <w:p w14:paraId="47CDE4FF" w14:textId="77777777" w:rsidR="00E13C45" w:rsidRPr="00FF4151" w:rsidRDefault="00E13C45" w:rsidP="00E13C45">
      <w:pPr>
        <w:pStyle w:val="PARAGRAPHESTANDARD"/>
        <w:rPr>
          <w:sz w:val="20"/>
          <w:szCs w:val="20"/>
        </w:rPr>
      </w:pPr>
      <w:proofErr w:type="spellStart"/>
      <w:r w:rsidRPr="00FF4151">
        <w:t>Picnic</w:t>
      </w:r>
      <w:proofErr w:type="spellEnd"/>
      <w:r w:rsidRPr="00FF4151">
        <w:t xml:space="preserve"> packs </w:t>
      </w:r>
      <w:proofErr w:type="spellStart"/>
      <w:r w:rsidRPr="00FF4151">
        <w:t>can</w:t>
      </w:r>
      <w:proofErr w:type="spellEnd"/>
      <w:r w:rsidRPr="00FF4151">
        <w:t xml:space="preserve"> </w:t>
      </w:r>
      <w:proofErr w:type="spellStart"/>
      <w:r w:rsidRPr="00FF4151">
        <w:t>be</w:t>
      </w:r>
      <w:proofErr w:type="spellEnd"/>
      <w:r w:rsidRPr="00FF4151">
        <w:t xml:space="preserve"> </w:t>
      </w:r>
      <w:proofErr w:type="spellStart"/>
      <w:r w:rsidRPr="00FF4151">
        <w:t>ordered</w:t>
      </w:r>
      <w:proofErr w:type="spellEnd"/>
      <w:r w:rsidRPr="00FF4151">
        <w:t xml:space="preserve"> on a </w:t>
      </w:r>
      <w:proofErr w:type="spellStart"/>
      <w:r w:rsidRPr="00FF4151">
        <w:t>quotation</w:t>
      </w:r>
      <w:proofErr w:type="spellEnd"/>
      <w:r w:rsidRPr="00FF4151">
        <w:t xml:space="preserve"> basis. </w:t>
      </w:r>
      <w:proofErr w:type="spellStart"/>
      <w:r w:rsidRPr="00FF4151">
        <w:t>Said</w:t>
      </w:r>
      <w:proofErr w:type="spellEnd"/>
      <w:r w:rsidRPr="00FF4151">
        <w:t xml:space="preserve"> services must </w:t>
      </w:r>
      <w:proofErr w:type="spellStart"/>
      <w:r w:rsidRPr="00FF4151">
        <w:t>be</w:t>
      </w:r>
      <w:proofErr w:type="spellEnd"/>
      <w:r w:rsidRPr="00FF4151">
        <w:t xml:space="preserve"> </w:t>
      </w:r>
      <w:proofErr w:type="spellStart"/>
      <w:r w:rsidRPr="00FF4151">
        <w:t>fully</w:t>
      </w:r>
      <w:proofErr w:type="spellEnd"/>
      <w:r w:rsidRPr="00FF4151">
        <w:t xml:space="preserve"> </w:t>
      </w:r>
      <w:proofErr w:type="spellStart"/>
      <w:r w:rsidRPr="00FF4151">
        <w:t>paid</w:t>
      </w:r>
      <w:proofErr w:type="spellEnd"/>
      <w:r w:rsidRPr="00FF4151">
        <w:t xml:space="preserve"> for in </w:t>
      </w:r>
      <w:proofErr w:type="spellStart"/>
      <w:r w:rsidRPr="00FF4151">
        <w:t>advance</w:t>
      </w:r>
      <w:proofErr w:type="spellEnd"/>
      <w:r w:rsidRPr="00FF4151">
        <w:t>, at th</w:t>
      </w:r>
      <w:r>
        <w:t xml:space="preserve">e time of </w:t>
      </w:r>
      <w:proofErr w:type="spellStart"/>
      <w:r>
        <w:t>order</w:t>
      </w:r>
      <w:proofErr w:type="spellEnd"/>
      <w:r>
        <w:t xml:space="preserve">,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7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to the </w:t>
      </w:r>
      <w:proofErr w:type="spellStart"/>
      <w:r>
        <w:t>visit</w:t>
      </w:r>
      <w:proofErr w:type="spellEnd"/>
      <w:r>
        <w:t xml:space="preserve"> date</w:t>
      </w:r>
      <w:r w:rsidRPr="00FF4151">
        <w:rPr>
          <w:sz w:val="20"/>
          <w:szCs w:val="20"/>
        </w:rPr>
        <w:t>.</w:t>
      </w:r>
    </w:p>
    <w:p w14:paraId="40D6D305" w14:textId="77777777" w:rsidR="00E13C45" w:rsidRPr="00FF4151" w:rsidRDefault="00E13C45" w:rsidP="00E13C45">
      <w:pPr>
        <w:pStyle w:val="PARAGRAPHESTANDARD"/>
      </w:pPr>
    </w:p>
    <w:p w14:paraId="0C6A2C21" w14:textId="77777777" w:rsidR="00E13C45" w:rsidRPr="00DD219C" w:rsidRDefault="00E13C45" w:rsidP="00E13C45">
      <w:pPr>
        <w:pStyle w:val="PARAGRAPHESTANDARD"/>
      </w:pPr>
      <w:r w:rsidRPr="00DD219C">
        <w:t xml:space="preserve">The </w:t>
      </w:r>
      <w:proofErr w:type="spellStart"/>
      <w:r w:rsidRPr="00DD219C">
        <w:t>supervised</w:t>
      </w:r>
      <w:proofErr w:type="spellEnd"/>
      <w:r w:rsidRPr="00DD219C">
        <w:t xml:space="preserve"> </w:t>
      </w:r>
      <w:proofErr w:type="spellStart"/>
      <w:r w:rsidRPr="00DD219C">
        <w:t>activity</w:t>
      </w:r>
      <w:proofErr w:type="spellEnd"/>
      <w:r w:rsidRPr="00DD219C">
        <w:t xml:space="preserve"> and </w:t>
      </w:r>
      <w:proofErr w:type="spellStart"/>
      <w:r w:rsidRPr="00DD219C">
        <w:t>dining</w:t>
      </w:r>
      <w:proofErr w:type="spellEnd"/>
      <w:r w:rsidRPr="00DD219C">
        <w:t xml:space="preserve"> room </w:t>
      </w:r>
      <w:proofErr w:type="spellStart"/>
      <w:r w:rsidRPr="00DD219C">
        <w:t>will</w:t>
      </w:r>
      <w:proofErr w:type="spellEnd"/>
      <w:r w:rsidRPr="00DD219C">
        <w:t xml:space="preserve"> </w:t>
      </w:r>
      <w:proofErr w:type="spellStart"/>
      <w:r w:rsidRPr="00DD219C">
        <w:t>only</w:t>
      </w:r>
      <w:proofErr w:type="spellEnd"/>
      <w:r w:rsidRPr="00DD219C">
        <w:t xml:space="preserve"> </w:t>
      </w:r>
      <w:proofErr w:type="spellStart"/>
      <w:r w:rsidRPr="00DD219C">
        <w:t>be</w:t>
      </w:r>
      <w:proofErr w:type="spellEnd"/>
      <w:r w:rsidRPr="00DD219C">
        <w:t xml:space="preserve"> accessible to groups </w:t>
      </w:r>
      <w:proofErr w:type="spellStart"/>
      <w:r>
        <w:t>after</w:t>
      </w:r>
      <w:proofErr w:type="spellEnd"/>
      <w:r>
        <w:t xml:space="preserve"> </w:t>
      </w:r>
      <w:r w:rsidRPr="00DD219C">
        <w:t xml:space="preserve">the </w:t>
      </w:r>
      <w:proofErr w:type="spellStart"/>
      <w:r>
        <w:t>booked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time </w:t>
      </w:r>
      <w:proofErr w:type="spellStart"/>
      <w:r>
        <w:t>indicated</w:t>
      </w:r>
      <w:proofErr w:type="spellEnd"/>
      <w:r>
        <w:t xml:space="preserve"> in the </w:t>
      </w:r>
      <w:proofErr w:type="spellStart"/>
      <w:r>
        <w:t>booking</w:t>
      </w:r>
      <w:proofErr w:type="spellEnd"/>
      <w:r>
        <w:t xml:space="preserve"> agreement and </w:t>
      </w:r>
      <w:proofErr w:type="spellStart"/>
      <w:r>
        <w:t>after</w:t>
      </w:r>
      <w:proofErr w:type="spellEnd"/>
      <w:r>
        <w:t xml:space="preserve"> admission tickets have been </w:t>
      </w:r>
      <w:proofErr w:type="spellStart"/>
      <w:r>
        <w:t>checked</w:t>
      </w:r>
      <w:proofErr w:type="spellEnd"/>
      <w:r w:rsidRPr="00DD219C">
        <w:t>.</w:t>
      </w:r>
    </w:p>
    <w:p w14:paraId="38DDB0CD" w14:textId="77777777" w:rsidR="00E13C45" w:rsidRPr="001D2D6A" w:rsidRDefault="00E13C45" w:rsidP="00E13C45">
      <w:pPr>
        <w:pStyle w:val="TITRE2"/>
        <w:rPr>
          <w:b/>
        </w:rPr>
      </w:pPr>
      <w:r w:rsidRPr="00E13C45">
        <w:t>TERMS</w:t>
      </w:r>
      <w:r>
        <w:t xml:space="preserve"> BEARING ON FREE ADMISSION FOR GROUP LEADERS</w:t>
      </w:r>
    </w:p>
    <w:p w14:paraId="3736A5D2" w14:textId="729A13F7" w:rsidR="00E13C45" w:rsidRPr="00E13C45" w:rsidRDefault="00E13C45" w:rsidP="00E13C45">
      <w:pPr>
        <w:pStyle w:val="PARAGRAPHESTANDARD"/>
      </w:pPr>
      <w:r w:rsidRPr="00E13C45">
        <w:t xml:space="preserve">For groups of </w:t>
      </w:r>
      <w:proofErr w:type="spellStart"/>
      <w:r w:rsidRPr="00E13C45">
        <w:t>adults</w:t>
      </w:r>
      <w:proofErr w:type="spellEnd"/>
      <w:r w:rsidRPr="00E13C45">
        <w:t xml:space="preserve">, the Vaisseau </w:t>
      </w:r>
      <w:proofErr w:type="spellStart"/>
      <w:r w:rsidRPr="00E13C45">
        <w:t>applies</w:t>
      </w:r>
      <w:proofErr w:type="spellEnd"/>
      <w:r w:rsidRPr="00E13C45">
        <w:t xml:space="preserve"> the </w:t>
      </w:r>
      <w:proofErr w:type="spellStart"/>
      <w:r w:rsidRPr="00E13C45">
        <w:t>following</w:t>
      </w:r>
      <w:proofErr w:type="spellEnd"/>
      <w:r w:rsidRPr="00E13C45">
        <w:t xml:space="preserve"> </w:t>
      </w:r>
      <w:proofErr w:type="spellStart"/>
      <w:r w:rsidRPr="00E13C45">
        <w:t>rule</w:t>
      </w:r>
      <w:proofErr w:type="spellEnd"/>
      <w:r>
        <w:t> </w:t>
      </w:r>
      <w:r w:rsidRPr="00E13C45">
        <w:t xml:space="preserve">: </w:t>
      </w:r>
    </w:p>
    <w:p w14:paraId="4684320B" w14:textId="77777777" w:rsidR="00E13C45" w:rsidRPr="00E13C45" w:rsidRDefault="00E13C45" w:rsidP="00E13C45">
      <w:pPr>
        <w:pStyle w:val="PARAGPRAHIELISTE"/>
      </w:pPr>
      <w:r w:rsidRPr="00E13C45">
        <w:t xml:space="preserve">1 group leader </w:t>
      </w:r>
      <w:proofErr w:type="spellStart"/>
      <w:r w:rsidRPr="00E13C45">
        <w:t>goes</w:t>
      </w:r>
      <w:proofErr w:type="spellEnd"/>
      <w:r w:rsidRPr="00E13C45">
        <w:t xml:space="preserve"> free for </w:t>
      </w:r>
      <w:proofErr w:type="spellStart"/>
      <w:r w:rsidRPr="00E13C45">
        <w:t>every</w:t>
      </w:r>
      <w:proofErr w:type="spellEnd"/>
      <w:r w:rsidRPr="00E13C45">
        <w:t xml:space="preserve"> 30 </w:t>
      </w:r>
      <w:proofErr w:type="spellStart"/>
      <w:r w:rsidRPr="00E13C45">
        <w:t>paying</w:t>
      </w:r>
      <w:proofErr w:type="spellEnd"/>
      <w:r w:rsidRPr="00E13C45">
        <w:t xml:space="preserve"> </w:t>
      </w:r>
      <w:proofErr w:type="spellStart"/>
      <w:r w:rsidRPr="00E13C45">
        <w:t>adults</w:t>
      </w:r>
      <w:proofErr w:type="spellEnd"/>
      <w:r w:rsidRPr="00E13C45">
        <w:t>.</w:t>
      </w:r>
    </w:p>
    <w:p w14:paraId="5880B825" w14:textId="77777777" w:rsidR="00E13C45" w:rsidRPr="00E13C45" w:rsidRDefault="00E13C45" w:rsidP="00E13C45">
      <w:pPr>
        <w:pStyle w:val="PARAGPRAHIELISTE"/>
      </w:pPr>
      <w:proofErr w:type="spellStart"/>
      <w:r w:rsidRPr="00E13C45">
        <w:t>Teachers</w:t>
      </w:r>
      <w:proofErr w:type="spellEnd"/>
      <w:r w:rsidRPr="00E13C45">
        <w:t xml:space="preserve"> </w:t>
      </w:r>
      <w:proofErr w:type="spellStart"/>
      <w:r w:rsidRPr="00E13C45">
        <w:t>get</w:t>
      </w:r>
      <w:proofErr w:type="spellEnd"/>
      <w:r w:rsidRPr="00E13C45">
        <w:t xml:space="preserve"> free admission </w:t>
      </w:r>
      <w:proofErr w:type="spellStart"/>
      <w:r w:rsidRPr="00E13C45">
        <w:t>during</w:t>
      </w:r>
      <w:proofErr w:type="spellEnd"/>
      <w:r w:rsidRPr="00E13C45">
        <w:t xml:space="preserve"> </w:t>
      </w:r>
      <w:proofErr w:type="spellStart"/>
      <w:r w:rsidRPr="00E13C45">
        <w:t>visits</w:t>
      </w:r>
      <w:proofErr w:type="spellEnd"/>
      <w:r w:rsidRPr="00E13C45">
        <w:t xml:space="preserve"> </w:t>
      </w:r>
      <w:proofErr w:type="spellStart"/>
      <w:r w:rsidRPr="00E13C45">
        <w:t>with</w:t>
      </w:r>
      <w:proofErr w:type="spellEnd"/>
      <w:r w:rsidRPr="00E13C45">
        <w:t xml:space="preserve"> </w:t>
      </w:r>
      <w:proofErr w:type="spellStart"/>
      <w:r w:rsidRPr="00E13C45">
        <w:t>their</w:t>
      </w:r>
      <w:proofErr w:type="spellEnd"/>
      <w:r w:rsidRPr="00E13C45">
        <w:t xml:space="preserve"> classes. </w:t>
      </w:r>
    </w:p>
    <w:p w14:paraId="5D254FB6" w14:textId="77777777" w:rsidR="00E13C45" w:rsidRPr="00E13C45" w:rsidRDefault="00E13C45" w:rsidP="00E13C45">
      <w:pPr>
        <w:pStyle w:val="PARAGRAPHESTANDARD"/>
      </w:pPr>
      <w:proofErr w:type="spellStart"/>
      <w:r w:rsidRPr="00E13C45">
        <w:t>Outside</w:t>
      </w:r>
      <w:proofErr w:type="spellEnd"/>
      <w:r w:rsidRPr="00E13C45">
        <w:t xml:space="preserve"> of </w:t>
      </w:r>
      <w:proofErr w:type="spellStart"/>
      <w:r w:rsidRPr="00E13C45">
        <w:t>visits</w:t>
      </w:r>
      <w:proofErr w:type="spellEnd"/>
      <w:r w:rsidRPr="00E13C45">
        <w:t xml:space="preserve"> </w:t>
      </w:r>
      <w:proofErr w:type="spellStart"/>
      <w:r w:rsidRPr="00E13C45">
        <w:t>with</w:t>
      </w:r>
      <w:proofErr w:type="spellEnd"/>
      <w:r w:rsidRPr="00E13C45">
        <w:t xml:space="preserve"> </w:t>
      </w:r>
      <w:proofErr w:type="spellStart"/>
      <w:r w:rsidRPr="00E13C45">
        <w:t>their</w:t>
      </w:r>
      <w:proofErr w:type="spellEnd"/>
      <w:r w:rsidRPr="00E13C45">
        <w:t xml:space="preserve"> classes, </w:t>
      </w:r>
      <w:proofErr w:type="spellStart"/>
      <w:r w:rsidRPr="00E13C45">
        <w:t>practising</w:t>
      </w:r>
      <w:proofErr w:type="spellEnd"/>
      <w:r w:rsidRPr="00E13C45">
        <w:t xml:space="preserve"> </w:t>
      </w:r>
      <w:proofErr w:type="spellStart"/>
      <w:r w:rsidRPr="00E13C45">
        <w:t>teachers</w:t>
      </w:r>
      <w:proofErr w:type="spellEnd"/>
      <w:r w:rsidRPr="00E13C45">
        <w:t xml:space="preserve"> are </w:t>
      </w:r>
      <w:proofErr w:type="spellStart"/>
      <w:r w:rsidRPr="00E13C45">
        <w:t>allowed</w:t>
      </w:r>
      <w:proofErr w:type="spellEnd"/>
      <w:r w:rsidRPr="00E13C45">
        <w:t xml:space="preserve"> one free </w:t>
      </w:r>
      <w:proofErr w:type="spellStart"/>
      <w:r w:rsidRPr="00E13C45">
        <w:t>visit</w:t>
      </w:r>
      <w:proofErr w:type="spellEnd"/>
      <w:r w:rsidRPr="00E13C45">
        <w:t xml:space="preserve"> for </w:t>
      </w:r>
      <w:proofErr w:type="spellStart"/>
      <w:r w:rsidRPr="00E13C45">
        <w:t>every</w:t>
      </w:r>
      <w:proofErr w:type="spellEnd"/>
      <w:r w:rsidRPr="00E13C45">
        <w:t xml:space="preserve"> </w:t>
      </w:r>
      <w:proofErr w:type="spellStart"/>
      <w:r w:rsidRPr="00E13C45">
        <w:t>visit</w:t>
      </w:r>
      <w:proofErr w:type="spellEnd"/>
      <w:r w:rsidRPr="00E13C45">
        <w:t xml:space="preserve"> </w:t>
      </w:r>
      <w:proofErr w:type="spellStart"/>
      <w:r w:rsidRPr="00E13C45">
        <w:t>booked</w:t>
      </w:r>
      <w:proofErr w:type="spellEnd"/>
      <w:r w:rsidRPr="00E13C45">
        <w:t xml:space="preserve"> (the </w:t>
      </w:r>
      <w:proofErr w:type="spellStart"/>
      <w:r w:rsidRPr="00E13C45">
        <w:t>booking</w:t>
      </w:r>
      <w:proofErr w:type="spellEnd"/>
      <w:r w:rsidRPr="00E13C45">
        <w:t xml:space="preserve"> confirmation must </w:t>
      </w:r>
      <w:proofErr w:type="spellStart"/>
      <w:r w:rsidRPr="00E13C45">
        <w:t>be</w:t>
      </w:r>
      <w:proofErr w:type="spellEnd"/>
      <w:r w:rsidRPr="00E13C45">
        <w:t xml:space="preserve"> </w:t>
      </w:r>
      <w:proofErr w:type="spellStart"/>
      <w:r w:rsidRPr="00E13C45">
        <w:t>shown</w:t>
      </w:r>
      <w:proofErr w:type="spellEnd"/>
      <w:r w:rsidRPr="00E13C45">
        <w:t>).</w:t>
      </w:r>
    </w:p>
    <w:p w14:paraId="7B6FE503" w14:textId="77777777" w:rsidR="00E13C45" w:rsidRPr="00E13C45" w:rsidRDefault="00E13C45" w:rsidP="00E13C45">
      <w:pPr>
        <w:pStyle w:val="PARAGRAPHESTANDARD"/>
      </w:pPr>
      <w:proofErr w:type="spellStart"/>
      <w:r w:rsidRPr="00E13C45">
        <w:t>Specifically</w:t>
      </w:r>
      <w:proofErr w:type="spellEnd"/>
      <w:r w:rsidRPr="00E13C45">
        <w:t xml:space="preserve"> </w:t>
      </w:r>
      <w:proofErr w:type="spellStart"/>
      <w:r w:rsidRPr="00E13C45">
        <w:t>regarding</w:t>
      </w:r>
      <w:proofErr w:type="spellEnd"/>
      <w:r w:rsidRPr="00E13C45">
        <w:t xml:space="preserve"> </w:t>
      </w:r>
      <w:proofErr w:type="spellStart"/>
      <w:r w:rsidRPr="00E13C45">
        <w:t>youth</w:t>
      </w:r>
      <w:proofErr w:type="spellEnd"/>
      <w:r w:rsidRPr="00E13C45">
        <w:t xml:space="preserve"> and </w:t>
      </w:r>
      <w:proofErr w:type="spellStart"/>
      <w:r w:rsidRPr="00E13C45">
        <w:t>community</w:t>
      </w:r>
      <w:proofErr w:type="spellEnd"/>
      <w:r w:rsidRPr="00E13C45">
        <w:t xml:space="preserve"> groups </w:t>
      </w:r>
      <w:proofErr w:type="spellStart"/>
      <w:r w:rsidRPr="00E13C45">
        <w:t>outside</w:t>
      </w:r>
      <w:proofErr w:type="spellEnd"/>
      <w:r w:rsidRPr="00E13C45">
        <w:t xml:space="preserve"> the </w:t>
      </w:r>
      <w:proofErr w:type="spellStart"/>
      <w:r w:rsidRPr="00E13C45">
        <w:t>school</w:t>
      </w:r>
      <w:proofErr w:type="spellEnd"/>
      <w:r w:rsidRPr="00E13C45">
        <w:t xml:space="preserve"> setting, the supervision </w:t>
      </w:r>
      <w:proofErr w:type="spellStart"/>
      <w:r w:rsidRPr="00E13C45">
        <w:t>rules</w:t>
      </w:r>
      <w:proofErr w:type="spellEnd"/>
      <w:r w:rsidRPr="00E13C45">
        <w:t xml:space="preserve"> </w:t>
      </w:r>
      <w:proofErr w:type="spellStart"/>
      <w:r w:rsidRPr="00E13C45">
        <w:t>governing</w:t>
      </w:r>
      <w:proofErr w:type="spellEnd"/>
      <w:r w:rsidRPr="00E13C45">
        <w:t xml:space="preserve"> a Collective </w:t>
      </w:r>
      <w:proofErr w:type="spellStart"/>
      <w:r w:rsidRPr="00E13C45">
        <w:t>Outing</w:t>
      </w:r>
      <w:proofErr w:type="spellEnd"/>
      <w:r w:rsidRPr="00E13C45">
        <w:t xml:space="preserve"> of </w:t>
      </w:r>
      <w:proofErr w:type="spellStart"/>
      <w:r w:rsidRPr="00E13C45">
        <w:t>Children</w:t>
      </w:r>
      <w:proofErr w:type="spellEnd"/>
      <w:r w:rsidRPr="00E13C45">
        <w:t xml:space="preserve"> </w:t>
      </w:r>
      <w:proofErr w:type="spellStart"/>
      <w:r w:rsidRPr="00E13C45">
        <w:t>defined</w:t>
      </w:r>
      <w:proofErr w:type="spellEnd"/>
      <w:r w:rsidRPr="00E13C45">
        <w:t xml:space="preserve"> by </w:t>
      </w:r>
      <w:proofErr w:type="spellStart"/>
      <w:r w:rsidRPr="00E13C45">
        <w:t>law</w:t>
      </w:r>
      <w:proofErr w:type="spellEnd"/>
      <w:r w:rsidRPr="00E13C45">
        <w:t xml:space="preserve"> must </w:t>
      </w:r>
      <w:proofErr w:type="spellStart"/>
      <w:r w:rsidRPr="00E13C45">
        <w:t>be</w:t>
      </w:r>
      <w:proofErr w:type="spellEnd"/>
      <w:r w:rsidRPr="00E13C45">
        <w:t xml:space="preserve"> </w:t>
      </w:r>
      <w:proofErr w:type="spellStart"/>
      <w:r w:rsidRPr="00E13C45">
        <w:t>followed</w:t>
      </w:r>
      <w:proofErr w:type="spellEnd"/>
      <w:r w:rsidRPr="00E13C45">
        <w:t xml:space="preserve"> and the </w:t>
      </w:r>
      <w:proofErr w:type="spellStart"/>
      <w:r w:rsidRPr="00E13C45">
        <w:t>number</w:t>
      </w:r>
      <w:proofErr w:type="spellEnd"/>
      <w:r w:rsidRPr="00E13C45">
        <w:t xml:space="preserve"> of </w:t>
      </w:r>
      <w:proofErr w:type="spellStart"/>
      <w:r w:rsidRPr="00E13C45">
        <w:t>supervisors</w:t>
      </w:r>
      <w:proofErr w:type="spellEnd"/>
      <w:r w:rsidRPr="00E13C45">
        <w:t xml:space="preserve"> </w:t>
      </w:r>
      <w:proofErr w:type="spellStart"/>
      <w:r w:rsidRPr="00E13C45">
        <w:t>may</w:t>
      </w:r>
      <w:proofErr w:type="spellEnd"/>
      <w:r w:rsidRPr="00E13C45">
        <w:t xml:space="preserve"> not </w:t>
      </w:r>
      <w:proofErr w:type="spellStart"/>
      <w:r w:rsidRPr="00E13C45">
        <w:t>be</w:t>
      </w:r>
      <w:proofErr w:type="spellEnd"/>
      <w:r w:rsidRPr="00E13C45">
        <w:t xml:space="preserve"> </w:t>
      </w:r>
      <w:proofErr w:type="spellStart"/>
      <w:r w:rsidRPr="00E13C45">
        <w:t>less</w:t>
      </w:r>
      <w:proofErr w:type="spellEnd"/>
      <w:r w:rsidRPr="00E13C45">
        <w:t xml:space="preserve"> </w:t>
      </w:r>
      <w:proofErr w:type="spellStart"/>
      <w:r w:rsidRPr="00E13C45">
        <w:t>than</w:t>
      </w:r>
      <w:proofErr w:type="spellEnd"/>
      <w:r w:rsidRPr="00E13C45">
        <w:t xml:space="preserve"> the </w:t>
      </w:r>
      <w:proofErr w:type="spellStart"/>
      <w:r w:rsidRPr="00E13C45">
        <w:t>regulatory</w:t>
      </w:r>
      <w:proofErr w:type="spellEnd"/>
      <w:r w:rsidRPr="00E13C45">
        <w:t xml:space="preserve"> ratio set.</w:t>
      </w:r>
    </w:p>
    <w:p w14:paraId="0EB19383" w14:textId="00F9D1CA" w:rsidR="00E13C45" w:rsidRPr="00E13C45" w:rsidRDefault="00E13C45" w:rsidP="00E13C45">
      <w:pPr>
        <w:pStyle w:val="PARAGRAPHESTANDARD"/>
      </w:pPr>
      <w:r w:rsidRPr="00E13C45">
        <w:t xml:space="preserve">The free admission </w:t>
      </w:r>
      <w:proofErr w:type="spellStart"/>
      <w:r w:rsidRPr="00E13C45">
        <w:t>rules</w:t>
      </w:r>
      <w:proofErr w:type="spellEnd"/>
      <w:r w:rsidRPr="00E13C45">
        <w:t xml:space="preserve"> for </w:t>
      </w:r>
      <w:proofErr w:type="spellStart"/>
      <w:r w:rsidRPr="00E13C45">
        <w:t>other</w:t>
      </w:r>
      <w:proofErr w:type="spellEnd"/>
      <w:r w:rsidRPr="00E13C45">
        <w:t xml:space="preserve"> group leaders (not </w:t>
      </w:r>
      <w:proofErr w:type="spellStart"/>
      <w:r w:rsidRPr="00E13C45">
        <w:t>including</w:t>
      </w:r>
      <w:proofErr w:type="spellEnd"/>
      <w:r w:rsidRPr="00E13C45">
        <w:t xml:space="preserve"> </w:t>
      </w:r>
      <w:proofErr w:type="spellStart"/>
      <w:r w:rsidRPr="00E13C45">
        <w:t>teachers</w:t>
      </w:r>
      <w:proofErr w:type="spellEnd"/>
      <w:r w:rsidRPr="00E13C45">
        <w:t xml:space="preserve">) are as </w:t>
      </w:r>
      <w:proofErr w:type="spellStart"/>
      <w:r w:rsidRPr="00E13C45">
        <w:t>follows</w:t>
      </w:r>
      <w:proofErr w:type="spellEnd"/>
      <w:r>
        <w:t> </w:t>
      </w:r>
      <w:r w:rsidRPr="00E13C45">
        <w:t xml:space="preserve">: </w:t>
      </w:r>
    </w:p>
    <w:p w14:paraId="4D74BFF6" w14:textId="77777777" w:rsidR="00E13C45" w:rsidRPr="00E13C45" w:rsidRDefault="00E13C45" w:rsidP="00E13C45">
      <w:pPr>
        <w:pStyle w:val="PARAGRAPHESOUS-LIGN"/>
      </w:pPr>
      <w:proofErr w:type="spellStart"/>
      <w:r w:rsidRPr="00E13C45">
        <w:t>Schools</w:t>
      </w:r>
      <w:proofErr w:type="spellEnd"/>
      <w:r w:rsidRPr="00E13C45">
        <w:t xml:space="preserve">: </w:t>
      </w:r>
    </w:p>
    <w:p w14:paraId="12F52320" w14:textId="73CDD961" w:rsidR="00E13C45" w:rsidRPr="00E13C45" w:rsidRDefault="00E13C45" w:rsidP="00E13C45">
      <w:pPr>
        <w:pStyle w:val="PARAGPRAHIELISTE"/>
      </w:pPr>
      <w:proofErr w:type="spellStart"/>
      <w:r w:rsidRPr="00E13C45">
        <w:t>Primary</w:t>
      </w:r>
      <w:proofErr w:type="spellEnd"/>
      <w:r w:rsidRPr="00E13C45">
        <w:t xml:space="preserve"> </w:t>
      </w:r>
      <w:proofErr w:type="spellStart"/>
      <w:r w:rsidRPr="00E13C45">
        <w:t>school</w:t>
      </w:r>
      <w:proofErr w:type="spellEnd"/>
      <w:r w:rsidRPr="00E13C45">
        <w:t xml:space="preserve"> groups = 1 group leader </w:t>
      </w:r>
      <w:proofErr w:type="spellStart"/>
      <w:r w:rsidRPr="00E13C45">
        <w:t>goes</w:t>
      </w:r>
      <w:proofErr w:type="spellEnd"/>
      <w:r w:rsidRPr="00E13C45">
        <w:t xml:space="preserve"> free for </w:t>
      </w:r>
      <w:proofErr w:type="spellStart"/>
      <w:r w:rsidRPr="00E13C45">
        <w:t>every</w:t>
      </w:r>
      <w:proofErr w:type="spellEnd"/>
      <w:r w:rsidRPr="00E13C45">
        <w:t xml:space="preserve"> 6 </w:t>
      </w:r>
      <w:proofErr w:type="spellStart"/>
      <w:r w:rsidRPr="00E13C45">
        <w:t>children</w:t>
      </w:r>
      <w:proofErr w:type="spellEnd"/>
    </w:p>
    <w:p w14:paraId="61514589" w14:textId="2ED3F1AC" w:rsidR="00E13C45" w:rsidRPr="00E13C45" w:rsidRDefault="00E13C45" w:rsidP="00E13C45">
      <w:pPr>
        <w:pStyle w:val="PARAGPRAHIELISTE"/>
      </w:pPr>
      <w:proofErr w:type="spellStart"/>
      <w:r w:rsidRPr="00E13C45">
        <w:t>Secondary</w:t>
      </w:r>
      <w:proofErr w:type="spellEnd"/>
      <w:r w:rsidRPr="00E13C45">
        <w:t xml:space="preserve"> </w:t>
      </w:r>
      <w:proofErr w:type="spellStart"/>
      <w:r w:rsidRPr="00E13C45">
        <w:t>school</w:t>
      </w:r>
      <w:proofErr w:type="spellEnd"/>
      <w:r w:rsidRPr="00E13C45">
        <w:t xml:space="preserve"> groups = 1 group leader </w:t>
      </w:r>
      <w:proofErr w:type="spellStart"/>
      <w:r w:rsidRPr="00E13C45">
        <w:t>goes</w:t>
      </w:r>
      <w:proofErr w:type="spellEnd"/>
      <w:r w:rsidRPr="00E13C45">
        <w:t xml:space="preserve"> free for </w:t>
      </w:r>
      <w:proofErr w:type="spellStart"/>
      <w:r w:rsidRPr="00E13C45">
        <w:t>every</w:t>
      </w:r>
      <w:proofErr w:type="spellEnd"/>
      <w:r w:rsidRPr="00E13C45">
        <w:t xml:space="preserve"> 12 </w:t>
      </w:r>
      <w:proofErr w:type="spellStart"/>
      <w:r w:rsidRPr="00E13C45">
        <w:t>children</w:t>
      </w:r>
      <w:proofErr w:type="spellEnd"/>
    </w:p>
    <w:p w14:paraId="05E57A7B" w14:textId="3C246D99" w:rsidR="00E13C45" w:rsidRPr="00E13C45" w:rsidRDefault="00E13C45" w:rsidP="00C25425">
      <w:pPr>
        <w:pStyle w:val="PARAGRAPHESOUS-LIGN"/>
      </w:pPr>
      <w:proofErr w:type="spellStart"/>
      <w:r w:rsidRPr="00E13C45">
        <w:lastRenderedPageBreak/>
        <w:t>Other</w:t>
      </w:r>
      <w:proofErr w:type="spellEnd"/>
      <w:r w:rsidRPr="00E13C45">
        <w:t xml:space="preserve"> groups</w:t>
      </w:r>
      <w:r w:rsidR="00C25425">
        <w:t> </w:t>
      </w:r>
      <w:r w:rsidRPr="00E13C45">
        <w:t>:</w:t>
      </w:r>
    </w:p>
    <w:p w14:paraId="4F986EC4" w14:textId="7854106E" w:rsidR="00E13C45" w:rsidRPr="00E13C45" w:rsidRDefault="00E13C45" w:rsidP="00C25425">
      <w:pPr>
        <w:pStyle w:val="PARAGPRAHIELISTE"/>
      </w:pPr>
      <w:r w:rsidRPr="00E13C45">
        <w:t xml:space="preserve">Group of </w:t>
      </w:r>
      <w:proofErr w:type="spellStart"/>
      <w:r w:rsidRPr="00E13C45">
        <w:t>children</w:t>
      </w:r>
      <w:proofErr w:type="spellEnd"/>
      <w:r w:rsidRPr="00E13C45">
        <w:t xml:space="preserve"> </w:t>
      </w:r>
      <w:proofErr w:type="spellStart"/>
      <w:r w:rsidRPr="00E13C45">
        <w:t>under</w:t>
      </w:r>
      <w:proofErr w:type="spellEnd"/>
      <w:r w:rsidRPr="00E13C45">
        <w:t xml:space="preserve"> 12 </w:t>
      </w:r>
      <w:proofErr w:type="spellStart"/>
      <w:r w:rsidRPr="00E13C45">
        <w:t>years</w:t>
      </w:r>
      <w:proofErr w:type="spellEnd"/>
      <w:r w:rsidRPr="00E13C45">
        <w:t xml:space="preserve"> of </w:t>
      </w:r>
      <w:proofErr w:type="spellStart"/>
      <w:r w:rsidRPr="00E13C45">
        <w:t>age</w:t>
      </w:r>
      <w:proofErr w:type="spellEnd"/>
      <w:r w:rsidRPr="00E13C45">
        <w:t xml:space="preserve"> = 1 group leader </w:t>
      </w:r>
      <w:proofErr w:type="spellStart"/>
      <w:r w:rsidRPr="00E13C45">
        <w:t>goes</w:t>
      </w:r>
      <w:proofErr w:type="spellEnd"/>
      <w:r w:rsidRPr="00E13C45">
        <w:t xml:space="preserve"> free for </w:t>
      </w:r>
      <w:proofErr w:type="spellStart"/>
      <w:r w:rsidRPr="00E13C45">
        <w:t>every</w:t>
      </w:r>
      <w:proofErr w:type="spellEnd"/>
      <w:r w:rsidRPr="00E13C45">
        <w:t xml:space="preserve"> 6 </w:t>
      </w:r>
      <w:proofErr w:type="spellStart"/>
      <w:r w:rsidRPr="00E13C45">
        <w:t>children</w:t>
      </w:r>
      <w:proofErr w:type="spellEnd"/>
    </w:p>
    <w:p w14:paraId="25DE23E1" w14:textId="604BCE1A" w:rsidR="00E13C45" w:rsidRPr="00E13C45" w:rsidRDefault="00E13C45" w:rsidP="00C25425">
      <w:pPr>
        <w:pStyle w:val="PARAGPRAHIELISTE"/>
      </w:pPr>
      <w:r w:rsidRPr="00E13C45">
        <w:t xml:space="preserve">Group of </w:t>
      </w:r>
      <w:proofErr w:type="spellStart"/>
      <w:r w:rsidRPr="00E13C45">
        <w:t>children</w:t>
      </w:r>
      <w:proofErr w:type="spellEnd"/>
      <w:r w:rsidRPr="00E13C45">
        <w:t xml:space="preserve"> </w:t>
      </w:r>
      <w:proofErr w:type="spellStart"/>
      <w:r w:rsidRPr="00E13C45">
        <w:t>aged</w:t>
      </w:r>
      <w:proofErr w:type="spellEnd"/>
      <w:r w:rsidRPr="00E13C45">
        <w:t xml:space="preserve"> 12 and over = 1 group leader </w:t>
      </w:r>
      <w:proofErr w:type="spellStart"/>
      <w:r w:rsidRPr="00E13C45">
        <w:t>goes</w:t>
      </w:r>
      <w:proofErr w:type="spellEnd"/>
      <w:r w:rsidRPr="00E13C45">
        <w:t xml:space="preserve"> free for </w:t>
      </w:r>
      <w:proofErr w:type="spellStart"/>
      <w:r w:rsidRPr="00E13C45">
        <w:t>every</w:t>
      </w:r>
      <w:proofErr w:type="spellEnd"/>
      <w:r w:rsidRPr="00E13C45">
        <w:t xml:space="preserve"> 12 </w:t>
      </w:r>
      <w:proofErr w:type="spellStart"/>
      <w:r w:rsidRPr="00E13C45">
        <w:t>children</w:t>
      </w:r>
      <w:proofErr w:type="spellEnd"/>
    </w:p>
    <w:p w14:paraId="56133DF0" w14:textId="420FAA47" w:rsidR="00E13C45" w:rsidRPr="00E13C45" w:rsidRDefault="00E13C45" w:rsidP="00C25425">
      <w:pPr>
        <w:pStyle w:val="PARAGPRAHIELISTE"/>
      </w:pPr>
      <w:r w:rsidRPr="00E13C45">
        <w:t xml:space="preserve">Group of </w:t>
      </w:r>
      <w:proofErr w:type="spellStart"/>
      <w:r w:rsidRPr="00E13C45">
        <w:t>visitors</w:t>
      </w:r>
      <w:proofErr w:type="spellEnd"/>
      <w:r w:rsidRPr="00E13C45">
        <w:t xml:space="preserve"> </w:t>
      </w:r>
      <w:proofErr w:type="spellStart"/>
      <w:r w:rsidRPr="00E13C45">
        <w:t>with</w:t>
      </w:r>
      <w:proofErr w:type="spellEnd"/>
      <w:r w:rsidRPr="00E13C45">
        <w:t xml:space="preserve"> </w:t>
      </w:r>
      <w:proofErr w:type="spellStart"/>
      <w:r w:rsidRPr="00E13C45">
        <w:t>disabilities</w:t>
      </w:r>
      <w:proofErr w:type="spellEnd"/>
      <w:r w:rsidRPr="00E13C45">
        <w:t xml:space="preserve"> = 1 </w:t>
      </w:r>
      <w:proofErr w:type="spellStart"/>
      <w:r w:rsidRPr="00E13C45">
        <w:t>companion</w:t>
      </w:r>
      <w:proofErr w:type="spellEnd"/>
      <w:r w:rsidR="00C25425">
        <w:t> </w:t>
      </w:r>
      <w:r w:rsidRPr="00E13C45">
        <w:t>/</w:t>
      </w:r>
      <w:r w:rsidR="00C25425">
        <w:t> </w:t>
      </w:r>
      <w:proofErr w:type="spellStart"/>
      <w:r w:rsidRPr="00E13C45">
        <w:t>carer</w:t>
      </w:r>
      <w:proofErr w:type="spellEnd"/>
      <w:r w:rsidRPr="00E13C45">
        <w:t xml:space="preserve"> </w:t>
      </w:r>
      <w:proofErr w:type="spellStart"/>
      <w:r w:rsidRPr="00E13C45">
        <w:t>goes</w:t>
      </w:r>
      <w:proofErr w:type="spellEnd"/>
      <w:r w:rsidRPr="00E13C45">
        <w:t xml:space="preserve"> free for </w:t>
      </w:r>
      <w:proofErr w:type="spellStart"/>
      <w:r w:rsidRPr="00E13C45">
        <w:t>every</w:t>
      </w:r>
      <w:proofErr w:type="spellEnd"/>
      <w:r w:rsidRPr="00E13C45">
        <w:t xml:space="preserve"> </w:t>
      </w:r>
      <w:proofErr w:type="spellStart"/>
      <w:r w:rsidRPr="00E13C45">
        <w:t>visitor</w:t>
      </w:r>
      <w:proofErr w:type="spellEnd"/>
      <w:r w:rsidRPr="00E13C45">
        <w:t xml:space="preserve"> </w:t>
      </w:r>
      <w:proofErr w:type="spellStart"/>
      <w:r w:rsidRPr="00E13C45">
        <w:t>with</w:t>
      </w:r>
      <w:proofErr w:type="spellEnd"/>
      <w:r w:rsidRPr="00E13C45">
        <w:t xml:space="preserve"> </w:t>
      </w:r>
      <w:proofErr w:type="spellStart"/>
      <w:r w:rsidRPr="00E13C45">
        <w:t>disabilities</w:t>
      </w:r>
      <w:proofErr w:type="spellEnd"/>
      <w:r w:rsidRPr="00E13C45">
        <w:t>.</w:t>
      </w:r>
    </w:p>
    <w:p w14:paraId="3B3BF9CD" w14:textId="77777777" w:rsidR="00E13C45" w:rsidRPr="00E13C45" w:rsidRDefault="00E13C45" w:rsidP="00E13C45">
      <w:pPr>
        <w:pStyle w:val="PARAGRAPHESTANDARD"/>
      </w:pPr>
      <w:r w:rsidRPr="00E13C45">
        <w:t xml:space="preserve">In all cases and </w:t>
      </w:r>
      <w:proofErr w:type="spellStart"/>
      <w:r w:rsidRPr="00E13C45">
        <w:t>irrespective</w:t>
      </w:r>
      <w:proofErr w:type="spellEnd"/>
      <w:r w:rsidRPr="00E13C45">
        <w:t xml:space="preserve"> of the </w:t>
      </w:r>
      <w:proofErr w:type="spellStart"/>
      <w:r w:rsidRPr="00E13C45">
        <w:t>number</w:t>
      </w:r>
      <w:proofErr w:type="spellEnd"/>
      <w:r w:rsidRPr="00E13C45">
        <w:t xml:space="preserve"> of </w:t>
      </w:r>
      <w:proofErr w:type="spellStart"/>
      <w:r w:rsidRPr="00E13C45">
        <w:t>children</w:t>
      </w:r>
      <w:proofErr w:type="spellEnd"/>
      <w:r w:rsidRPr="00E13C45">
        <w:t xml:space="preserve">, 2 </w:t>
      </w:r>
      <w:proofErr w:type="spellStart"/>
      <w:r w:rsidRPr="00E13C45">
        <w:t>adults</w:t>
      </w:r>
      <w:proofErr w:type="spellEnd"/>
      <w:r w:rsidRPr="00E13C45">
        <w:t xml:space="preserve"> (</w:t>
      </w:r>
      <w:proofErr w:type="spellStart"/>
      <w:r w:rsidRPr="00E13C45">
        <w:t>including</w:t>
      </w:r>
      <w:proofErr w:type="spellEnd"/>
      <w:r w:rsidRPr="00E13C45">
        <w:t xml:space="preserve"> the </w:t>
      </w:r>
      <w:proofErr w:type="spellStart"/>
      <w:r w:rsidRPr="00E13C45">
        <w:t>teacher</w:t>
      </w:r>
      <w:proofErr w:type="spellEnd"/>
      <w:r w:rsidRPr="00E13C45">
        <w:t xml:space="preserve">) </w:t>
      </w:r>
      <w:proofErr w:type="spellStart"/>
      <w:r w:rsidRPr="00E13C45">
        <w:t>will</w:t>
      </w:r>
      <w:proofErr w:type="spellEnd"/>
      <w:r w:rsidRPr="00E13C45">
        <w:t xml:space="preserve"> </w:t>
      </w:r>
      <w:proofErr w:type="spellStart"/>
      <w:r w:rsidRPr="00E13C45">
        <w:t>be</w:t>
      </w:r>
      <w:proofErr w:type="spellEnd"/>
      <w:r w:rsidRPr="00E13C45">
        <w:t xml:space="preserve"> </w:t>
      </w:r>
      <w:proofErr w:type="spellStart"/>
      <w:r w:rsidRPr="00E13C45">
        <w:t>granted</w:t>
      </w:r>
      <w:proofErr w:type="spellEnd"/>
      <w:r w:rsidRPr="00E13C45">
        <w:t xml:space="preserve"> free admission.</w:t>
      </w:r>
    </w:p>
    <w:p w14:paraId="3829E81F" w14:textId="53B52F46" w:rsidR="00115AB7" w:rsidRDefault="00E13C45" w:rsidP="00E13C45">
      <w:pPr>
        <w:pStyle w:val="PARAGRAPHESTANDARD"/>
      </w:pPr>
      <w:r w:rsidRPr="00E13C45">
        <w:t xml:space="preserve">For </w:t>
      </w:r>
      <w:proofErr w:type="spellStart"/>
      <w:r w:rsidRPr="00E13C45">
        <w:t>every</w:t>
      </w:r>
      <w:proofErr w:type="spellEnd"/>
      <w:r w:rsidRPr="00E13C45">
        <w:t xml:space="preserve"> </w:t>
      </w:r>
      <w:proofErr w:type="spellStart"/>
      <w:r w:rsidRPr="00E13C45">
        <w:t>additional</w:t>
      </w:r>
      <w:proofErr w:type="spellEnd"/>
      <w:r w:rsidRPr="00E13C45">
        <w:t xml:space="preserve"> group leader/</w:t>
      </w:r>
      <w:proofErr w:type="spellStart"/>
      <w:r w:rsidRPr="00E13C45">
        <w:t>carer</w:t>
      </w:r>
      <w:proofErr w:type="spellEnd"/>
      <w:r w:rsidRPr="00E13C45">
        <w:t xml:space="preserve">, the </w:t>
      </w:r>
      <w:proofErr w:type="spellStart"/>
      <w:r w:rsidRPr="00E13C45">
        <w:t>price</w:t>
      </w:r>
      <w:proofErr w:type="spellEnd"/>
      <w:r w:rsidRPr="00E13C45">
        <w:t xml:space="preserve"> </w:t>
      </w:r>
      <w:proofErr w:type="spellStart"/>
      <w:r w:rsidRPr="00E13C45">
        <w:t>is</w:t>
      </w:r>
      <w:proofErr w:type="spellEnd"/>
      <w:r w:rsidRPr="00E13C45">
        <w:t xml:space="preserve"> €3/</w:t>
      </w:r>
      <w:proofErr w:type="spellStart"/>
      <w:r w:rsidRPr="00E13C45">
        <w:t>person</w:t>
      </w:r>
      <w:proofErr w:type="spellEnd"/>
      <w:r w:rsidRPr="00E13C45">
        <w:t>.</w:t>
      </w:r>
    </w:p>
    <w:p w14:paraId="3B470BE8" w14:textId="77777777" w:rsidR="00C25425" w:rsidRPr="00152A2D" w:rsidRDefault="00C25425" w:rsidP="00C25425">
      <w:pPr>
        <w:pStyle w:val="TITRE2"/>
        <w:rPr>
          <w:b/>
        </w:rPr>
      </w:pPr>
      <w:r>
        <w:t>BOOKING TERMS</w:t>
      </w:r>
    </w:p>
    <w:p w14:paraId="10EB1809" w14:textId="77777777" w:rsidR="00C25425" w:rsidRPr="00076C6F" w:rsidRDefault="00C25425" w:rsidP="00C25425">
      <w:pPr>
        <w:pStyle w:val="PARAGRAPHESTANDARD"/>
        <w:rPr>
          <w:b/>
        </w:rPr>
      </w:pPr>
      <w:r w:rsidRPr="00076C6F">
        <w:t xml:space="preserve">The </w:t>
      </w:r>
      <w:proofErr w:type="spellStart"/>
      <w:r w:rsidRPr="00076C6F">
        <w:t>capacity</w:t>
      </w:r>
      <w:proofErr w:type="spellEnd"/>
      <w:r w:rsidRPr="00076C6F">
        <w:t xml:space="preserve"> for group </w:t>
      </w:r>
      <w:proofErr w:type="spellStart"/>
      <w:r w:rsidRPr="00076C6F">
        <w:t>visits</w:t>
      </w:r>
      <w:proofErr w:type="spellEnd"/>
      <w:r w:rsidRPr="00076C6F">
        <w:t xml:space="preserve"> is limited. Booking is required for all groups and all requests will be processed </w:t>
      </w:r>
      <w:r>
        <w:t>on the basis of available group visit time slots at the time of booking</w:t>
      </w:r>
      <w:r w:rsidRPr="00076C6F">
        <w:t>.</w:t>
      </w:r>
    </w:p>
    <w:p w14:paraId="2605BD8E" w14:textId="77777777" w:rsidR="00C25425" w:rsidRPr="00076C6F" w:rsidRDefault="00C25425" w:rsidP="00C25425">
      <w:pPr>
        <w:pStyle w:val="PARAGRAPHESTANDARD"/>
        <w:rPr>
          <w:b/>
        </w:rPr>
      </w:pPr>
      <w:r w:rsidRPr="00076C6F">
        <w:t>Bookings must be made at least 15 days prior to th</w:t>
      </w:r>
      <w:r>
        <w:t xml:space="preserve">e visit date (by phone, email or </w:t>
      </w:r>
      <w:r w:rsidRPr="00076C6F">
        <w:t>fax).</w:t>
      </w:r>
    </w:p>
    <w:p w14:paraId="4545B179" w14:textId="7C33034E" w:rsidR="00C25425" w:rsidRPr="00076C6F" w:rsidRDefault="00C25425" w:rsidP="00C25425">
      <w:pPr>
        <w:pStyle w:val="PARAGRAPHESTANDARD"/>
        <w:rPr>
          <w:b/>
        </w:rPr>
      </w:pPr>
      <w:r w:rsidRPr="00076C6F">
        <w:t xml:space="preserve">When making the booking, </w:t>
      </w:r>
      <w:r>
        <w:t>the booking department</w:t>
      </w:r>
      <w:r w:rsidRPr="00076C6F">
        <w:t xml:space="preserve"> </w:t>
      </w:r>
      <w:r>
        <w:t>must be provided with the following information </w:t>
      </w:r>
      <w:r w:rsidRPr="00076C6F">
        <w:t>:</w:t>
      </w:r>
    </w:p>
    <w:p w14:paraId="1DB65456" w14:textId="77777777" w:rsidR="00C25425" w:rsidRPr="00076C6F" w:rsidRDefault="00C25425" w:rsidP="00C25425">
      <w:pPr>
        <w:pStyle w:val="PARAGPRAHIELISTE"/>
        <w:rPr>
          <w:b/>
        </w:rPr>
      </w:pPr>
      <w:r w:rsidRPr="00076C6F">
        <w:t>Preferred date and time for the vi</w:t>
      </w:r>
      <w:r>
        <w:t>sit</w:t>
      </w:r>
    </w:p>
    <w:p w14:paraId="76CE37DD" w14:textId="77777777" w:rsidR="00C25425" w:rsidRPr="007B286B" w:rsidRDefault="00C25425" w:rsidP="00C25425">
      <w:pPr>
        <w:pStyle w:val="PARAGPRAHIELISTE"/>
        <w:rPr>
          <w:b/>
        </w:rPr>
      </w:pPr>
      <w:r>
        <w:t>Group size</w:t>
      </w:r>
      <w:r w:rsidRPr="007B286B">
        <w:t xml:space="preserve"> </w:t>
      </w:r>
      <w:bookmarkStart w:id="0" w:name="_GoBack"/>
      <w:bookmarkEnd w:id="0"/>
    </w:p>
    <w:p w14:paraId="60420435" w14:textId="77777777" w:rsidR="00C25425" w:rsidRPr="007B286B" w:rsidRDefault="00C25425" w:rsidP="00C25425">
      <w:pPr>
        <w:pStyle w:val="PARAGPRAHIELISTE"/>
        <w:rPr>
          <w:b/>
        </w:rPr>
      </w:pPr>
      <w:r>
        <w:t>Age range</w:t>
      </w:r>
    </w:p>
    <w:p w14:paraId="5FA846E2" w14:textId="77777777" w:rsidR="00C25425" w:rsidRPr="00326BC1" w:rsidRDefault="00C25425" w:rsidP="00C25425">
      <w:pPr>
        <w:pStyle w:val="PARAGPRAHIELISTE"/>
        <w:rPr>
          <w:b/>
        </w:rPr>
      </w:pPr>
      <w:r w:rsidRPr="00326BC1">
        <w:t>Customer’s full contact details</w:t>
      </w:r>
    </w:p>
    <w:p w14:paraId="55B43FF1" w14:textId="77777777" w:rsidR="00C25425" w:rsidRPr="00076C6F" w:rsidRDefault="00C25425" w:rsidP="00C25425">
      <w:pPr>
        <w:pStyle w:val="PARAGPRAHIELISTE"/>
        <w:rPr>
          <w:b/>
        </w:rPr>
      </w:pPr>
      <w:r w:rsidRPr="00076C6F">
        <w:t>Name and contact details of the group leade</w:t>
      </w:r>
      <w:r>
        <w:t>r</w:t>
      </w:r>
    </w:p>
    <w:p w14:paraId="7F05D358" w14:textId="77777777" w:rsidR="00C25425" w:rsidRPr="00EC51D1" w:rsidRDefault="00C25425" w:rsidP="00C25425">
      <w:pPr>
        <w:pStyle w:val="PARAGPRAHIELISTE"/>
        <w:rPr>
          <w:b/>
        </w:rPr>
      </w:pPr>
      <w:r w:rsidRPr="00EC51D1">
        <w:t>The chosen supervised activity (see Section 1)</w:t>
      </w:r>
    </w:p>
    <w:p w14:paraId="1D89CC29" w14:textId="77777777" w:rsidR="00C25425" w:rsidRPr="00893988" w:rsidRDefault="00C25425" w:rsidP="00C25425">
      <w:pPr>
        <w:pStyle w:val="PARAGRAPHESTANDARD"/>
        <w:rPr>
          <w:b/>
        </w:rPr>
      </w:pPr>
      <w:r w:rsidRPr="00893988">
        <w:t xml:space="preserve">A booking option may only be </w:t>
      </w:r>
      <w:r>
        <w:t>issued</w:t>
      </w:r>
      <w:r w:rsidRPr="00893988">
        <w:t xml:space="preserve"> if </w:t>
      </w:r>
      <w:r>
        <w:t xml:space="preserve">the </w:t>
      </w:r>
      <w:proofErr w:type="spellStart"/>
      <w:r>
        <w:t>booking</w:t>
      </w:r>
      <w:proofErr w:type="spellEnd"/>
      <w:r>
        <w:t xml:space="preserve"> </w:t>
      </w:r>
      <w:proofErr w:type="spellStart"/>
      <w:r w:rsidRPr="00C25425">
        <w:t>department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Pr="00893988">
        <w:t xml:space="preserve">all of the information required </w:t>
      </w:r>
      <w:r>
        <w:t>to compile the booking file</w:t>
      </w:r>
      <w:r w:rsidRPr="00893988">
        <w:t>.</w:t>
      </w:r>
    </w:p>
    <w:p w14:paraId="4A69F7AB" w14:textId="28F01B36" w:rsidR="00C25425" w:rsidRPr="00B862E6" w:rsidRDefault="00C25425" w:rsidP="00C25425">
      <w:pPr>
        <w:pStyle w:val="PARAGRAPHESTANDARD"/>
        <w:rPr>
          <w:b/>
        </w:rPr>
      </w:pPr>
      <w:r w:rsidRPr="00B862E6">
        <w:t>If a time slot is suggested in response to a booking request, a document confirming the book</w:t>
      </w:r>
      <w:r>
        <w:t>ing option and quotation is then emailed to the customer.</w:t>
      </w:r>
    </w:p>
    <w:p w14:paraId="54CC6CA3" w14:textId="1FFF7246" w:rsidR="00C25425" w:rsidRDefault="00C25425" w:rsidP="00C25425">
      <w:pPr>
        <w:pStyle w:val="PARAGRAPHESTANDARDBOLD"/>
      </w:pPr>
      <w:r w:rsidRPr="00B862E6">
        <w:t>The option is only valid for 7 days f</w:t>
      </w:r>
      <w:r>
        <w:t xml:space="preserve">rom the issue date. </w:t>
      </w:r>
      <w:r w:rsidRPr="00B862E6">
        <w:t xml:space="preserve">The </w:t>
      </w:r>
      <w:proofErr w:type="spellStart"/>
      <w:r w:rsidRPr="00B862E6">
        <w:t>expiry</w:t>
      </w:r>
      <w:proofErr w:type="spellEnd"/>
      <w:r w:rsidRPr="00B862E6">
        <w:t xml:space="preserve"> date </w:t>
      </w:r>
      <w:proofErr w:type="spellStart"/>
      <w:r w:rsidRPr="00B862E6">
        <w:t>is</w:t>
      </w:r>
      <w:proofErr w:type="spellEnd"/>
      <w:r w:rsidRPr="00B862E6">
        <w:t xml:space="preserve"> </w:t>
      </w:r>
      <w:proofErr w:type="spellStart"/>
      <w:r w:rsidRPr="00C25425">
        <w:t>specified</w:t>
      </w:r>
      <w:proofErr w:type="spellEnd"/>
      <w:r w:rsidRPr="00B862E6">
        <w:t xml:space="preserve"> on the </w:t>
      </w:r>
      <w:proofErr w:type="spellStart"/>
      <w:r w:rsidRPr="00B862E6">
        <w:t>booking</w:t>
      </w:r>
      <w:proofErr w:type="spellEnd"/>
      <w:r w:rsidRPr="00B862E6">
        <w:t xml:space="preserve"> option, which must be returned duly completed and </w:t>
      </w:r>
      <w:r>
        <w:t xml:space="preserve">signed by the customer by the option’s expiry date at the </w:t>
      </w:r>
      <w:proofErr w:type="spellStart"/>
      <w:r>
        <w:t>latest</w:t>
      </w:r>
      <w:proofErr w:type="spellEnd"/>
      <w:r>
        <w:t>.</w:t>
      </w:r>
    </w:p>
    <w:p w14:paraId="569EDA7A" w14:textId="77777777" w:rsidR="00C25425" w:rsidRPr="00AB4AF0" w:rsidRDefault="00C25425" w:rsidP="00C25425">
      <w:pPr>
        <w:pStyle w:val="TITRE2"/>
        <w:rPr>
          <w:b/>
        </w:rPr>
      </w:pPr>
      <w:r>
        <w:t>BOOKING CONFIRMATION</w:t>
      </w:r>
    </w:p>
    <w:p w14:paraId="16BE0735" w14:textId="77777777" w:rsidR="00C25425" w:rsidRPr="00B862E6" w:rsidRDefault="00C25425" w:rsidP="00C25425">
      <w:pPr>
        <w:pStyle w:val="PARAGRAPHESTANDARD"/>
        <w:rPr>
          <w:b/>
        </w:rPr>
      </w:pPr>
      <w:r w:rsidRPr="00B862E6">
        <w:t>The booking is confirmed</w:t>
      </w:r>
      <w:r>
        <w:t xml:space="preserve"> upon receipt of </w:t>
      </w:r>
      <w:r w:rsidRPr="00B862E6">
        <w:t xml:space="preserve">the </w:t>
      </w:r>
      <w:r>
        <w:t>duly completed and signed booking option</w:t>
      </w:r>
      <w:r w:rsidRPr="00B862E6">
        <w:t>.</w:t>
      </w:r>
    </w:p>
    <w:p w14:paraId="13272ED5" w14:textId="77777777" w:rsidR="00C25425" w:rsidRPr="002D50BC" w:rsidRDefault="00C25425" w:rsidP="00C25425">
      <w:pPr>
        <w:pStyle w:val="PARAGRAPHESTANDARD"/>
        <w:rPr>
          <w:b/>
        </w:rPr>
      </w:pPr>
      <w:r w:rsidRPr="00B862E6">
        <w:t xml:space="preserve">As </w:t>
      </w:r>
      <w:proofErr w:type="spellStart"/>
      <w:r w:rsidRPr="00B862E6">
        <w:t>soon</w:t>
      </w:r>
      <w:proofErr w:type="spellEnd"/>
      <w:r w:rsidRPr="00B862E6">
        <w:t xml:space="preserve"> as the Vaisseau </w:t>
      </w:r>
      <w:proofErr w:type="spellStart"/>
      <w:r w:rsidRPr="00B862E6">
        <w:t>receives</w:t>
      </w:r>
      <w:proofErr w:type="spellEnd"/>
      <w:r w:rsidRPr="00B862E6">
        <w:t xml:space="preserve"> the </w:t>
      </w:r>
      <w:proofErr w:type="spellStart"/>
      <w:r w:rsidRPr="00B862E6">
        <w:t>booking</w:t>
      </w:r>
      <w:proofErr w:type="spellEnd"/>
      <w:r w:rsidRPr="00B862E6">
        <w:t xml:space="preserve"> option, it will email a booking </w:t>
      </w:r>
      <w:r>
        <w:t xml:space="preserve">confirmation to the customer, with </w:t>
      </w:r>
      <w:r>
        <w:t xml:space="preserve">the booking agreement attached. </w:t>
      </w:r>
      <w:r w:rsidRPr="002D50BC">
        <w:t>The group leader must show the booking agreement at th</w:t>
      </w:r>
      <w:r>
        <w:t xml:space="preserve">e </w:t>
      </w:r>
      <w:proofErr w:type="spellStart"/>
      <w:r>
        <w:t>Vaisseau’s</w:t>
      </w:r>
      <w:proofErr w:type="spellEnd"/>
      <w:r>
        <w:t xml:space="preserve"> ticket desk on the day of the visit</w:t>
      </w:r>
      <w:r w:rsidRPr="002D50BC">
        <w:t>.</w:t>
      </w:r>
    </w:p>
    <w:p w14:paraId="33EF30BC" w14:textId="4EA572EE" w:rsidR="00C25425" w:rsidRDefault="00C25425" w:rsidP="00C25425">
      <w:pPr>
        <w:pStyle w:val="PARAGRAPHESTANDARD"/>
      </w:pPr>
      <w:r w:rsidRPr="002D50BC">
        <w:t xml:space="preserve">Customers may not edit the booking documents of </w:t>
      </w:r>
      <w:r>
        <w:t xml:space="preserve">their own accord. </w:t>
      </w:r>
      <w:r w:rsidRPr="002D50BC">
        <w:t xml:space="preserve">Any changes to the booking terms must be requested </w:t>
      </w:r>
      <w:r>
        <w:t xml:space="preserve">by </w:t>
      </w:r>
      <w:proofErr w:type="spellStart"/>
      <w:r>
        <w:t>contacting</w:t>
      </w:r>
      <w:proofErr w:type="spellEnd"/>
      <w:r>
        <w:t xml:space="preserve"> the </w:t>
      </w:r>
      <w:proofErr w:type="spellStart"/>
      <w:r>
        <w:t>booking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again</w:t>
      </w:r>
      <w:proofErr w:type="spellEnd"/>
      <w:r w:rsidRPr="002D50BC">
        <w:t>.</w:t>
      </w:r>
    </w:p>
    <w:p w14:paraId="66BCF778" w14:textId="77777777" w:rsidR="00C25425" w:rsidRPr="002D50BC" w:rsidRDefault="00C25425" w:rsidP="00C25425">
      <w:pPr>
        <w:pStyle w:val="TITRE2"/>
        <w:rPr>
          <w:b/>
        </w:rPr>
      </w:pPr>
      <w:r w:rsidRPr="002D50BC">
        <w:t>CHANGES AT THE CUSTOMER’S REQUEST PRIOR TO THE VISIT</w:t>
      </w:r>
    </w:p>
    <w:p w14:paraId="6AC19234" w14:textId="77777777" w:rsidR="00C25425" w:rsidRPr="002D50BC" w:rsidRDefault="00C25425" w:rsidP="00C25425">
      <w:pPr>
        <w:pStyle w:val="PARAGRAPHESTANDARD"/>
        <w:rPr>
          <w:b/>
        </w:rPr>
      </w:pPr>
      <w:r w:rsidRPr="002D50BC">
        <w:t>If customers wish to make changes to the booking terms ahead of the visit date, they must send a request to th</w:t>
      </w:r>
      <w:r>
        <w:t xml:space="preserve">e booking department at least four working days prior to the visit date. </w:t>
      </w:r>
      <w:r w:rsidRPr="002D50BC">
        <w:t>The booking depart</w:t>
      </w:r>
      <w:r>
        <w:t>ment may ask for a</w:t>
      </w:r>
      <w:r w:rsidRPr="002D50BC">
        <w:t xml:space="preserve"> written request confirming the change request</w:t>
      </w:r>
      <w:r>
        <w:t xml:space="preserve"> where applicable</w:t>
      </w:r>
      <w:r w:rsidRPr="002D50BC">
        <w:t>.</w:t>
      </w:r>
    </w:p>
    <w:p w14:paraId="1F12D04D" w14:textId="77777777" w:rsidR="00C25425" w:rsidRPr="002D50BC" w:rsidRDefault="00C25425" w:rsidP="00C25425">
      <w:pPr>
        <w:pStyle w:val="PARAGRAPHESTANDARD"/>
        <w:rPr>
          <w:b/>
        </w:rPr>
      </w:pPr>
      <w:r w:rsidRPr="002D50BC">
        <w:t xml:space="preserve">Changes are made in accordance </w:t>
      </w:r>
      <w:proofErr w:type="spellStart"/>
      <w:r w:rsidRPr="002D50BC">
        <w:t>with</w:t>
      </w:r>
      <w:proofErr w:type="spellEnd"/>
      <w:r w:rsidRPr="002D50BC">
        <w:t xml:space="preserve"> the </w:t>
      </w:r>
      <w:proofErr w:type="spellStart"/>
      <w:r w:rsidRPr="002D50BC">
        <w:t>Vaisseau’s</w:t>
      </w:r>
      <w:proofErr w:type="spellEnd"/>
      <w:r w:rsidRPr="002D50BC">
        <w:t xml:space="preserve"> </w:t>
      </w:r>
      <w:proofErr w:type="spellStart"/>
      <w:r w:rsidRPr="002D50BC">
        <w:t>specific</w:t>
      </w:r>
      <w:proofErr w:type="spellEnd"/>
      <w:r w:rsidRPr="002D50BC">
        <w:t xml:space="preserve"> </w:t>
      </w:r>
      <w:proofErr w:type="spellStart"/>
      <w:r w:rsidRPr="002D50BC">
        <w:t>booking</w:t>
      </w:r>
      <w:proofErr w:type="spellEnd"/>
      <w:r w:rsidRPr="002D50BC">
        <w:t xml:space="preserve"> </w:t>
      </w:r>
      <w:proofErr w:type="spellStart"/>
      <w:r w:rsidRPr="002D50BC">
        <w:t>regulations</w:t>
      </w:r>
      <w:proofErr w:type="spellEnd"/>
      <w:r w:rsidRPr="002D50BC">
        <w:t xml:space="preserve"> and subject to availability if they</w:t>
      </w:r>
      <w:r>
        <w:t xml:space="preserve"> concern a change in time, date or a group’s educational level</w:t>
      </w:r>
      <w:r w:rsidRPr="002D50BC">
        <w:t>.</w:t>
      </w:r>
    </w:p>
    <w:p w14:paraId="7A83879D" w14:textId="77777777" w:rsidR="00C25425" w:rsidRPr="005278DF" w:rsidRDefault="00C25425" w:rsidP="00C25425">
      <w:pPr>
        <w:pStyle w:val="TITRE2"/>
        <w:rPr>
          <w:b/>
        </w:rPr>
      </w:pPr>
      <w:r w:rsidRPr="005278DF">
        <w:t>CHANGES AT THE CUSTOMER’S REQUEST ON THE DAY OF THE VISIT</w:t>
      </w:r>
    </w:p>
    <w:p w14:paraId="46B59B32" w14:textId="49F48FCD" w:rsidR="00C25425" w:rsidRPr="005278DF" w:rsidRDefault="00C25425" w:rsidP="00C25425">
      <w:pPr>
        <w:pStyle w:val="PARAGRAPHESTANDARD"/>
        <w:rPr>
          <w:b/>
        </w:rPr>
      </w:pPr>
      <w:r w:rsidRPr="005278DF">
        <w:t>If the group that arrives on the day of the visit is larger or smaller than th</w:t>
      </w:r>
      <w:r>
        <w:t>e size specified at the time of booking</w:t>
      </w:r>
      <w:r w:rsidRPr="005278DF">
        <w:t> (</w:t>
      </w:r>
      <w:r>
        <w:t>subject to the minimum group sizes entitling visitors to group prices and services</w:t>
      </w:r>
      <w:r w:rsidRPr="005278DF">
        <w:t>)</w:t>
      </w:r>
      <w:r>
        <w:t> </w:t>
      </w:r>
      <w:r w:rsidRPr="005278DF">
        <w:t>:</w:t>
      </w:r>
    </w:p>
    <w:p w14:paraId="400FA5E1" w14:textId="77777777" w:rsidR="00C25425" w:rsidRPr="005278DF" w:rsidRDefault="00C25425" w:rsidP="00C25425">
      <w:pPr>
        <w:pStyle w:val="PARAGPRAHIELISTE"/>
        <w:rPr>
          <w:b/>
        </w:rPr>
      </w:pPr>
      <w:proofErr w:type="gramStart"/>
      <w:r w:rsidRPr="005278DF">
        <w:t>for</w:t>
      </w:r>
      <w:proofErr w:type="gramEnd"/>
      <w:r w:rsidRPr="005278DF">
        <w:t xml:space="preserve"> payments on-site, the customer will pay for the </w:t>
      </w:r>
      <w:r>
        <w:t>number of admission tickets corresponding to the group’s actual size</w:t>
      </w:r>
    </w:p>
    <w:p w14:paraId="335B84FA" w14:textId="77777777" w:rsidR="00C25425" w:rsidRPr="005278DF" w:rsidRDefault="00C25425" w:rsidP="00C25425">
      <w:pPr>
        <w:pStyle w:val="PARAGPRAHIELISTE"/>
        <w:rPr>
          <w:b/>
        </w:rPr>
      </w:pPr>
      <w:proofErr w:type="gramStart"/>
      <w:r w:rsidRPr="005278DF">
        <w:t>for</w:t>
      </w:r>
      <w:proofErr w:type="gramEnd"/>
      <w:r w:rsidRPr="005278DF">
        <w:t xml:space="preserve"> deferred settlement, the customer will sign a certificate indicating the </w:t>
      </w:r>
      <w:r>
        <w:t>actual number of participants, corresponding to the number of admission tickets issued.</w:t>
      </w:r>
    </w:p>
    <w:p w14:paraId="302E6156" w14:textId="77777777" w:rsidR="00C25425" w:rsidRPr="00C222B1" w:rsidRDefault="00C25425" w:rsidP="00C25425">
      <w:pPr>
        <w:pStyle w:val="PARAGRAPHESTANDARD"/>
        <w:rPr>
          <w:b/>
        </w:rPr>
      </w:pPr>
      <w:r w:rsidRPr="00C222B1">
        <w:t xml:space="preserve">Additional participants will only be admitted subject to </w:t>
      </w:r>
      <w:r>
        <w:t xml:space="preserve">visitor number capacities. The </w:t>
      </w:r>
      <w:r w:rsidRPr="00C222B1">
        <w:t xml:space="preserve">Vaisseau </w:t>
      </w:r>
      <w:proofErr w:type="spellStart"/>
      <w:r w:rsidRPr="00C222B1">
        <w:t>will</w:t>
      </w:r>
      <w:proofErr w:type="spellEnd"/>
      <w:r w:rsidRPr="00C222B1">
        <w:t xml:space="preserve"> </w:t>
      </w:r>
      <w:proofErr w:type="spellStart"/>
      <w:r w:rsidRPr="00C222B1">
        <w:t>assess</w:t>
      </w:r>
      <w:proofErr w:type="spellEnd"/>
      <w:r w:rsidRPr="00C222B1">
        <w:t xml:space="preserve"> </w:t>
      </w:r>
      <w:proofErr w:type="spellStart"/>
      <w:r w:rsidRPr="00C222B1">
        <w:t>said</w:t>
      </w:r>
      <w:proofErr w:type="spellEnd"/>
      <w:r w:rsidRPr="00C222B1">
        <w:t xml:space="preserve"> capacities on the group’s arrival.</w:t>
      </w:r>
      <w:r>
        <w:t xml:space="preserve"> </w:t>
      </w:r>
      <w:r w:rsidRPr="00C222B1">
        <w:t>In liaison with the On-Duty Officer and subject to visitor number capacities, th</w:t>
      </w:r>
      <w:r>
        <w:t xml:space="preserve">e visitor department will decide whether to grant or deny the group </w:t>
      </w:r>
      <w:proofErr w:type="spellStart"/>
      <w:r>
        <w:t>access</w:t>
      </w:r>
      <w:proofErr w:type="spellEnd"/>
      <w:r>
        <w:t xml:space="preserve"> to the Vaisseau.</w:t>
      </w:r>
    </w:p>
    <w:p w14:paraId="7E58E506" w14:textId="77777777" w:rsidR="00C25425" w:rsidRPr="00C071A7" w:rsidRDefault="00C25425" w:rsidP="00C25425">
      <w:pPr>
        <w:pStyle w:val="PARAGRAPHESTANDARD"/>
      </w:pPr>
      <w:r w:rsidRPr="00C071A7">
        <w:t xml:space="preserve">If the group size </w:t>
      </w:r>
      <w:r>
        <w:t>ends up being</w:t>
      </w:r>
      <w:r w:rsidRPr="00C071A7">
        <w:t xml:space="preserve"> smaller than the required minimum for benefiting from group prices and services, the customer</w:t>
      </w:r>
      <w:r>
        <w:t>’s booking option will no longer apply and the applicable admission prices for the general public will have to be paid on the day of the visit</w:t>
      </w:r>
      <w:r w:rsidRPr="00C071A7">
        <w:t xml:space="preserve">. </w:t>
      </w:r>
    </w:p>
    <w:p w14:paraId="4F32A50C" w14:textId="77777777" w:rsidR="00C25425" w:rsidRPr="00C071A7" w:rsidRDefault="00C25425" w:rsidP="00C25425">
      <w:pPr>
        <w:pStyle w:val="TITRE2"/>
        <w:rPr>
          <w:b/>
        </w:rPr>
      </w:pPr>
      <w:r w:rsidRPr="00C071A7">
        <w:lastRenderedPageBreak/>
        <w:t>IN THE EVENT OF LAT</w:t>
      </w:r>
      <w:r>
        <w:t>E ARRIVAL</w:t>
      </w:r>
    </w:p>
    <w:p w14:paraId="0F622A7F" w14:textId="03C46B0F" w:rsidR="00C25425" w:rsidRDefault="00C25425" w:rsidP="00C25425">
      <w:pPr>
        <w:pStyle w:val="PARAGRAPHESTANDARD"/>
      </w:pPr>
      <w:r w:rsidRPr="005C5FC6">
        <w:rPr>
          <w:lang w:val="en-GB"/>
        </w:rPr>
        <w:t>In the event of late arrival on the day of th</w:t>
      </w:r>
      <w:r>
        <w:rPr>
          <w:lang w:val="en-GB"/>
        </w:rPr>
        <w:t xml:space="preserve">e visit, the visiting </w:t>
      </w:r>
      <w:r w:rsidRPr="00C25425">
        <w:t>time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will be moved</w:t>
      </w:r>
      <w:proofErr w:type="gramEnd"/>
      <w:r>
        <w:rPr>
          <w:lang w:val="en-GB"/>
        </w:rPr>
        <w:t xml:space="preserve"> subject to availability. </w:t>
      </w:r>
      <w:r w:rsidRPr="005C5FC6">
        <w:rPr>
          <w:lang w:val="en-GB"/>
        </w:rPr>
        <w:t xml:space="preserve">However, under no circumstances </w:t>
      </w:r>
      <w:proofErr w:type="gramStart"/>
      <w:r w:rsidRPr="005C5FC6">
        <w:rPr>
          <w:lang w:val="en-GB"/>
        </w:rPr>
        <w:t>may supervised activities be moved</w:t>
      </w:r>
      <w:proofErr w:type="gramEnd"/>
      <w:r>
        <w:rPr>
          <w:lang w:val="en-GB"/>
        </w:rPr>
        <w:t xml:space="preserve"> to a later time </w:t>
      </w:r>
      <w:r w:rsidRPr="005C5FC6">
        <w:rPr>
          <w:lang w:val="en-GB"/>
        </w:rPr>
        <w:t>or</w:t>
      </w:r>
      <w:r>
        <w:rPr>
          <w:lang w:val="en-GB"/>
        </w:rPr>
        <w:t xml:space="preserve"> date. Their duration </w:t>
      </w:r>
      <w:proofErr w:type="gramStart"/>
      <w:r>
        <w:rPr>
          <w:lang w:val="en-GB"/>
        </w:rPr>
        <w:t>will simply be shortened</w:t>
      </w:r>
      <w:proofErr w:type="gramEnd"/>
      <w:r w:rsidRPr="00250C12">
        <w:rPr>
          <w:lang w:val="en-GB"/>
        </w:rPr>
        <w:t>.</w:t>
      </w:r>
    </w:p>
    <w:p w14:paraId="3A7BB9AC" w14:textId="77777777" w:rsidR="00C25425" w:rsidRPr="001F3CBC" w:rsidRDefault="00C25425" w:rsidP="00C25425">
      <w:pPr>
        <w:pStyle w:val="TITRE2"/>
        <w:rPr>
          <w:b/>
        </w:rPr>
      </w:pPr>
      <w:r>
        <w:t>CANCELLATIONS BY THE CUSTOMER</w:t>
      </w:r>
    </w:p>
    <w:p w14:paraId="7F49CF6C" w14:textId="77777777" w:rsidR="00C25425" w:rsidRPr="006862BC" w:rsidRDefault="00C25425" w:rsidP="00C25425">
      <w:pPr>
        <w:pStyle w:val="PARAGRAPHESTANDARD"/>
      </w:pPr>
      <w:proofErr w:type="spellStart"/>
      <w:r w:rsidRPr="005C5FC6">
        <w:t>Any</w:t>
      </w:r>
      <w:proofErr w:type="spellEnd"/>
      <w:r w:rsidRPr="005C5FC6">
        <w:t xml:space="preserve"> </w:t>
      </w:r>
      <w:proofErr w:type="spellStart"/>
      <w:r w:rsidRPr="005C5FC6">
        <w:t>cancellation</w:t>
      </w:r>
      <w:proofErr w:type="spellEnd"/>
      <w:r w:rsidRPr="005C5FC6">
        <w:t xml:space="preserve"> of a confirmed booking must be notified in writing at the ea</w:t>
      </w:r>
      <w:r>
        <w:t xml:space="preserve">rliest possible opportunity and at least </w:t>
      </w:r>
      <w:r w:rsidRPr="005C5FC6">
        <w:t xml:space="preserve">15 </w:t>
      </w:r>
      <w:r>
        <w:t xml:space="preserve">days prior to the visit date. </w:t>
      </w:r>
      <w:r w:rsidRPr="006862BC">
        <w:t>Any cancellations received with less notice given will be invo</w:t>
      </w:r>
      <w:r>
        <w:t>iced 30% of the total amount owed</w:t>
      </w:r>
      <w:r w:rsidRPr="006862BC">
        <w:t xml:space="preserve">. </w:t>
      </w:r>
    </w:p>
    <w:p w14:paraId="386D9F6B" w14:textId="77777777" w:rsidR="00C25425" w:rsidRPr="00A716DA" w:rsidRDefault="00C25425" w:rsidP="00C25425">
      <w:pPr>
        <w:pStyle w:val="TITRE2"/>
        <w:rPr>
          <w:b/>
        </w:rPr>
      </w:pPr>
      <w:r w:rsidRPr="00A716DA">
        <w:t>CHANGES OR CANCELLATION BY THE VAISSEAU</w:t>
      </w:r>
    </w:p>
    <w:p w14:paraId="6089924D" w14:textId="77777777" w:rsidR="00C25425" w:rsidRPr="00A716DA" w:rsidRDefault="00C25425" w:rsidP="00C25425">
      <w:pPr>
        <w:pStyle w:val="Retraitcorpsdetexte"/>
        <w:ind w:left="450"/>
        <w:rPr>
          <w:rFonts w:cs="Arial"/>
          <w:sz w:val="4"/>
          <w:szCs w:val="4"/>
          <w:lang w:val="en-GB"/>
        </w:rPr>
      </w:pPr>
    </w:p>
    <w:p w14:paraId="18BE8A4A" w14:textId="77777777" w:rsidR="00C25425" w:rsidRPr="00A716DA" w:rsidRDefault="00C25425" w:rsidP="00C25425">
      <w:pPr>
        <w:pStyle w:val="PARAGRAPHESTANDARD"/>
        <w:rPr>
          <w:b/>
        </w:rPr>
      </w:pPr>
      <w:r w:rsidRPr="00A716DA">
        <w:t xml:space="preserve">The </w:t>
      </w:r>
      <w:proofErr w:type="spellStart"/>
      <w:r w:rsidRPr="00A716DA">
        <w:t>Vaisseau’s</w:t>
      </w:r>
      <w:proofErr w:type="spellEnd"/>
      <w:r w:rsidRPr="00A716DA">
        <w:t xml:space="preserve"> Management </w:t>
      </w:r>
      <w:proofErr w:type="spellStart"/>
      <w:r w:rsidRPr="00A716DA">
        <w:t>reserves</w:t>
      </w:r>
      <w:proofErr w:type="spellEnd"/>
      <w:r w:rsidRPr="00A716DA">
        <w:t xml:space="preserve"> the right to change any booking in the event of force majeure, unforeseeable circumstances or</w:t>
      </w:r>
      <w:r>
        <w:t xml:space="preserve"> specific operational requirements, without this giving rise to any compensation</w:t>
      </w:r>
      <w:r w:rsidRPr="00A716DA">
        <w:t>.</w:t>
      </w:r>
    </w:p>
    <w:p w14:paraId="6374797E" w14:textId="77777777" w:rsidR="00C25425" w:rsidRPr="001F3CBC" w:rsidRDefault="00C25425" w:rsidP="00C25425">
      <w:pPr>
        <w:pStyle w:val="TITRE2"/>
        <w:rPr>
          <w:b/>
        </w:rPr>
      </w:pPr>
      <w:r>
        <w:t>PAYMENT TERMS</w:t>
      </w:r>
    </w:p>
    <w:p w14:paraId="08BEEB7C" w14:textId="77777777" w:rsidR="00C25425" w:rsidRPr="00B703D1" w:rsidRDefault="00C25425" w:rsidP="00C25425">
      <w:pPr>
        <w:pStyle w:val="PARAGRAPHESTANDARD"/>
        <w:rPr>
          <w:b/>
        </w:rPr>
      </w:pPr>
      <w:r w:rsidRPr="00B703D1">
        <w:t xml:space="preserve">For all group </w:t>
      </w:r>
      <w:proofErr w:type="spellStart"/>
      <w:r w:rsidRPr="00B703D1">
        <w:t>bookings</w:t>
      </w:r>
      <w:proofErr w:type="spellEnd"/>
      <w:r w:rsidRPr="00B703D1">
        <w:t xml:space="preserve">, the </w:t>
      </w:r>
      <w:proofErr w:type="spellStart"/>
      <w:r w:rsidRPr="00B703D1">
        <w:t>booked</w:t>
      </w:r>
      <w:proofErr w:type="spellEnd"/>
      <w:r w:rsidRPr="00B703D1">
        <w:t xml:space="preserve"> services shall be paid for in full on th</w:t>
      </w:r>
      <w:r>
        <w:t>e day of the visit, based on the actual group size in attendance</w:t>
      </w:r>
      <w:r w:rsidRPr="00B703D1">
        <w:t xml:space="preserve">. </w:t>
      </w:r>
    </w:p>
    <w:p w14:paraId="1F5C9C70" w14:textId="3CFCD56E" w:rsidR="00C25425" w:rsidRPr="00B703D1" w:rsidRDefault="00C25425" w:rsidP="00C25425">
      <w:pPr>
        <w:pStyle w:val="PARAGRAPHESTANDARD"/>
        <w:rPr>
          <w:b/>
        </w:rPr>
      </w:pPr>
      <w:r w:rsidRPr="00B703D1">
        <w:t>Payment of the full amount or balance wher</w:t>
      </w:r>
      <w:r>
        <w:t>e applicable may be made as follows </w:t>
      </w:r>
      <w:r w:rsidRPr="00B703D1">
        <w:t>:</w:t>
      </w:r>
    </w:p>
    <w:p w14:paraId="3EEA247E" w14:textId="77777777" w:rsidR="00C25425" w:rsidRPr="00B703D1" w:rsidRDefault="00C25425" w:rsidP="00C25425">
      <w:pPr>
        <w:pStyle w:val="PARAGPRAHIELISTE"/>
        <w:rPr>
          <w:b/>
        </w:rPr>
      </w:pPr>
      <w:proofErr w:type="gramStart"/>
      <w:r w:rsidRPr="00B703D1">
        <w:t>either</w:t>
      </w:r>
      <w:proofErr w:type="gramEnd"/>
      <w:r w:rsidRPr="00B703D1">
        <w:t xml:space="preserve"> on-site, on the day of the visit, in cash (up </w:t>
      </w:r>
      <w:r>
        <w:t>to €</w:t>
      </w:r>
      <w:r w:rsidRPr="00B703D1">
        <w:t>300)</w:t>
      </w:r>
      <w:r>
        <w:t>, by cheque that can be cleared i</w:t>
      </w:r>
      <w:r w:rsidRPr="00B703D1">
        <w:t>n France o</w:t>
      </w:r>
      <w:r>
        <w:t>r</w:t>
      </w:r>
      <w:r w:rsidRPr="00B703D1">
        <w:t xml:space="preserve"> </w:t>
      </w:r>
      <w:r>
        <w:t>by payment card</w:t>
      </w:r>
      <w:r w:rsidRPr="00B703D1">
        <w:t>.</w:t>
      </w:r>
    </w:p>
    <w:p w14:paraId="3786CB44" w14:textId="77777777" w:rsidR="00C25425" w:rsidRPr="000B38AB" w:rsidRDefault="00C25425" w:rsidP="00C25425">
      <w:pPr>
        <w:pStyle w:val="PARAGPRAHIELISTE"/>
        <w:rPr>
          <w:b/>
        </w:rPr>
      </w:pPr>
      <w:proofErr w:type="gramStart"/>
      <w:r w:rsidRPr="000B38AB">
        <w:t>or</w:t>
      </w:r>
      <w:proofErr w:type="gramEnd"/>
      <w:r w:rsidRPr="000B38AB">
        <w:t xml:space="preserve"> by deferred settlement, on an invoice basis, upon presentation of an order form, administrative instruction or voucher duly completed, at</w:t>
      </w:r>
      <w:r>
        <w:t xml:space="preserve"> the time the signed booking option is sent or on the day of the visit at the latest. </w:t>
      </w:r>
      <w:r w:rsidRPr="000B38AB">
        <w:t xml:space="preserve">A payment order will be </w:t>
      </w:r>
      <w:proofErr w:type="spellStart"/>
      <w:r w:rsidRPr="000B38AB">
        <w:t>issued</w:t>
      </w:r>
      <w:proofErr w:type="spellEnd"/>
      <w:r w:rsidRPr="000B38AB">
        <w:t xml:space="preserve"> by the Paierie Départementale fo</w:t>
      </w:r>
      <w:r>
        <w:t>r the balance of the visit.</w:t>
      </w:r>
    </w:p>
    <w:p w14:paraId="71237A7B" w14:textId="77777777" w:rsidR="00C25425" w:rsidRPr="005029BE" w:rsidRDefault="00C25425" w:rsidP="00C25425">
      <w:pPr>
        <w:pStyle w:val="PARAGRAPHESTANDARD"/>
        <w:rPr>
          <w:b/>
        </w:rPr>
      </w:pPr>
      <w:r w:rsidRPr="004D1178">
        <w:t xml:space="preserve">Coupons or </w:t>
      </w:r>
      <w:proofErr w:type="spellStart"/>
      <w:r w:rsidRPr="004D1178">
        <w:t>pre-paid</w:t>
      </w:r>
      <w:proofErr w:type="spellEnd"/>
      <w:r w:rsidRPr="004D1178">
        <w:t xml:space="preserve"> tickets are not accepted as means of payment for group bookings. </w:t>
      </w:r>
      <w:r w:rsidRPr="005029BE">
        <w:t>Family or child yearly passes may not be shown for admission on b</w:t>
      </w:r>
      <w:r>
        <w:t xml:space="preserve">ooked </w:t>
      </w:r>
      <w:r w:rsidRPr="005029BE">
        <w:t>group visits either.</w:t>
      </w:r>
    </w:p>
    <w:p w14:paraId="57C956E3" w14:textId="77777777" w:rsidR="00C25425" w:rsidRPr="00AB4AF0" w:rsidRDefault="00C25425" w:rsidP="00C25425">
      <w:pPr>
        <w:pStyle w:val="TITRE2"/>
        <w:rPr>
          <w:b/>
        </w:rPr>
      </w:pPr>
      <w:r>
        <w:t xml:space="preserve">SECURITY AT THE </w:t>
      </w:r>
      <w:r w:rsidRPr="00AB4AF0">
        <w:t>VAISSEAU</w:t>
      </w:r>
    </w:p>
    <w:p w14:paraId="2E1B31B0" w14:textId="77777777" w:rsidR="00C25425" w:rsidRPr="00861A86" w:rsidRDefault="00C25425" w:rsidP="00C25425">
      <w:pPr>
        <w:pStyle w:val="PARAGRAPHESTANDARD"/>
      </w:pPr>
      <w:r w:rsidRPr="00861A86">
        <w:t>The group leader must ensure that the group behaves in accordance with the instructions given upon arrival and in a manner that does</w:t>
      </w:r>
      <w:r>
        <w:t xml:space="preserve"> not undermine the quality of the visit or the comfort of other visitor</w:t>
      </w:r>
      <w:r w:rsidRPr="00861A86">
        <w:t>s. The group leader must be present throughout</w:t>
      </w:r>
      <w:r>
        <w:t xml:space="preserve"> the visit. </w:t>
      </w:r>
      <w:r w:rsidRPr="00861A86">
        <w:t xml:space="preserve">The Vaisseau </w:t>
      </w:r>
      <w:proofErr w:type="spellStart"/>
      <w:r w:rsidRPr="00861A86">
        <w:t>reserves</w:t>
      </w:r>
      <w:proofErr w:type="spellEnd"/>
      <w:r w:rsidRPr="00861A86">
        <w:t xml:space="preserve"> the right to refuse the admission of anyone whose behaviour is considered</w:t>
      </w:r>
      <w:r>
        <w:t xml:space="preserve"> to be violent, offensive or non-respectful of other visitors and/or staff</w:t>
      </w:r>
      <w:r w:rsidRPr="00861A86">
        <w:t>.</w:t>
      </w:r>
    </w:p>
    <w:p w14:paraId="1D505588" w14:textId="77777777" w:rsidR="00C25425" w:rsidRPr="001F3CBC" w:rsidRDefault="00C25425" w:rsidP="00C25425">
      <w:pPr>
        <w:pStyle w:val="TITRE2"/>
        <w:rPr>
          <w:b/>
        </w:rPr>
      </w:pPr>
      <w:r>
        <w:t>DISPUTES AND COMPLAINTS</w:t>
      </w:r>
    </w:p>
    <w:p w14:paraId="2009ADBA" w14:textId="3A16F7B2" w:rsidR="00C25425" w:rsidRPr="00362F49" w:rsidRDefault="00C25425" w:rsidP="00C25425">
      <w:pPr>
        <w:pStyle w:val="PARAGRAPHESTANDARD"/>
      </w:pPr>
      <w:proofErr w:type="spellStart"/>
      <w:r w:rsidRPr="00362F49">
        <w:t>These</w:t>
      </w:r>
      <w:proofErr w:type="spellEnd"/>
      <w:r w:rsidRPr="00362F49">
        <w:t xml:space="preserve"> </w:t>
      </w:r>
      <w:proofErr w:type="spellStart"/>
      <w:r w:rsidRPr="00362F49">
        <w:t>T&amp;Cs</w:t>
      </w:r>
      <w:proofErr w:type="spellEnd"/>
      <w:r w:rsidRPr="00362F49">
        <w:t xml:space="preserve"> of sale are subject to French law and come within</w:t>
      </w:r>
      <w:r>
        <w:t xml:space="preserve"> the jurisdiction of Strasbourg Court. </w:t>
      </w:r>
      <w:r w:rsidRPr="00362F49">
        <w:t xml:space="preserve">In the event of complaints, customers </w:t>
      </w:r>
      <w:proofErr w:type="spellStart"/>
      <w:r w:rsidRPr="00362F49">
        <w:t>may</w:t>
      </w:r>
      <w:proofErr w:type="spellEnd"/>
      <w:r w:rsidRPr="00362F49">
        <w:t xml:space="preserve"> contact the Vaisseau by</w:t>
      </w:r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 w:rsidRPr="00362F49">
        <w:t>either</w:t>
      </w:r>
      <w:proofErr w:type="spellEnd"/>
      <w:r w:rsidRPr="00362F49">
        <w:t xml:space="preserve"> </w:t>
      </w:r>
      <w:r>
        <w:t xml:space="preserve">an email to </w:t>
      </w:r>
      <w:hyperlink r:id="rId8" w:history="1">
        <w:r w:rsidRPr="00362F49">
          <w:rPr>
            <w:rStyle w:val="Lienhypertexte"/>
            <w:color w:val="2C409A"/>
            <w:lang w:val="en-GB"/>
          </w:rPr>
          <w:t>info@levaisseau.com</w:t>
        </w:r>
      </w:hyperlink>
      <w:r w:rsidRPr="00362F49">
        <w:t xml:space="preserve">, </w:t>
      </w:r>
      <w:r>
        <w:t xml:space="preserve">or a </w:t>
      </w:r>
      <w:proofErr w:type="spellStart"/>
      <w:r>
        <w:t>letter</w:t>
      </w:r>
      <w:proofErr w:type="spellEnd"/>
      <w:r>
        <w:t xml:space="preserve"> to :</w:t>
      </w:r>
      <w:r w:rsidRPr="00362F49">
        <w:t xml:space="preserve"> </w:t>
      </w:r>
    </w:p>
    <w:p w14:paraId="2E5A8DB1" w14:textId="77777777" w:rsidR="00C25425" w:rsidRPr="001C5B8B" w:rsidRDefault="00C25425" w:rsidP="00C25425">
      <w:pPr>
        <w:pStyle w:val="PARAGRAPHESTANDARDBOLD"/>
      </w:pPr>
      <w:r w:rsidRPr="001C5B8B">
        <w:t xml:space="preserve">Le Vaisseau – 1 bis rue Philippe </w:t>
      </w:r>
      <w:proofErr w:type="spellStart"/>
      <w:r w:rsidRPr="001C5B8B">
        <w:t>Dollinger</w:t>
      </w:r>
      <w:proofErr w:type="spellEnd"/>
      <w:r w:rsidRPr="001C5B8B">
        <w:t>– 67100 Strasbourg</w:t>
      </w:r>
      <w:r>
        <w:t xml:space="preserve"> FRANCE</w:t>
      </w:r>
    </w:p>
    <w:p w14:paraId="1DDDB511" w14:textId="1EB088AE" w:rsidR="00C25425" w:rsidRDefault="00C25425" w:rsidP="00C25425">
      <w:pPr>
        <w:pStyle w:val="PARAGRAPHESTANDARD"/>
      </w:pPr>
    </w:p>
    <w:p w14:paraId="757831AE" w14:textId="465A7245" w:rsidR="00C25425" w:rsidRDefault="00C25425" w:rsidP="00C25425">
      <w:pPr>
        <w:pStyle w:val="PARAGRAPHESTANDARD"/>
      </w:pPr>
    </w:p>
    <w:p w14:paraId="16DE94FD" w14:textId="67E14A52" w:rsidR="00C25425" w:rsidRDefault="00C25425" w:rsidP="00C25425">
      <w:pPr>
        <w:pStyle w:val="PARAGRAPHESTANDARD"/>
      </w:pPr>
    </w:p>
    <w:p w14:paraId="48ED1224" w14:textId="10FE377E" w:rsidR="00C25425" w:rsidRDefault="00C25425" w:rsidP="00C25425">
      <w:pPr>
        <w:pStyle w:val="PARAGRAPHESTANDARD"/>
      </w:pPr>
    </w:p>
    <w:p w14:paraId="03A3A349" w14:textId="4C3FCAC6" w:rsidR="00C25425" w:rsidRDefault="00C25425" w:rsidP="00C25425">
      <w:pPr>
        <w:pStyle w:val="PARAGRAPHESTANDARD"/>
      </w:pPr>
    </w:p>
    <w:p w14:paraId="4652F9C0" w14:textId="47627CB7" w:rsidR="00C25425" w:rsidRDefault="00C25425" w:rsidP="00C25425">
      <w:pPr>
        <w:pStyle w:val="PARAGRAPHESTANDARD"/>
      </w:pPr>
    </w:p>
    <w:p w14:paraId="285762A8" w14:textId="2A691C9B" w:rsidR="00C25425" w:rsidRDefault="00C25425" w:rsidP="00C25425">
      <w:pPr>
        <w:pStyle w:val="PARAGRAPHESTANDARD"/>
      </w:pPr>
    </w:p>
    <w:p w14:paraId="1D7B3702" w14:textId="559C8FEB" w:rsidR="00C25425" w:rsidRDefault="00C25425" w:rsidP="00C25425">
      <w:pPr>
        <w:pStyle w:val="PARAGRAPHESTANDARD"/>
      </w:pPr>
    </w:p>
    <w:p w14:paraId="724A00FC" w14:textId="35F2953A" w:rsidR="00C25425" w:rsidRDefault="00C25425" w:rsidP="00C25425">
      <w:pPr>
        <w:pStyle w:val="PARAGRAPHESTANDARD"/>
      </w:pPr>
    </w:p>
    <w:p w14:paraId="3653AD2F" w14:textId="756EC457" w:rsidR="00C25425" w:rsidRDefault="00C25425" w:rsidP="00C25425">
      <w:pPr>
        <w:pStyle w:val="PARAGRAPHESTANDARD"/>
      </w:pPr>
    </w:p>
    <w:p w14:paraId="356F2934" w14:textId="41A9EB17" w:rsidR="00C25425" w:rsidRDefault="00C25425" w:rsidP="00C25425">
      <w:pPr>
        <w:pStyle w:val="PARAGRAPHESTANDARD"/>
      </w:pPr>
    </w:p>
    <w:p w14:paraId="2EACB16A" w14:textId="2D74A7EC" w:rsidR="00C25425" w:rsidRDefault="00C25425" w:rsidP="00C25425">
      <w:pPr>
        <w:pStyle w:val="PARAGRAPHESTANDARD"/>
      </w:pPr>
    </w:p>
    <w:p w14:paraId="6F5AE26C" w14:textId="3D0569B3" w:rsidR="00C25425" w:rsidRDefault="00C25425" w:rsidP="00C25425">
      <w:pPr>
        <w:pStyle w:val="PARAGRAPHESTANDARD"/>
      </w:pPr>
    </w:p>
    <w:p w14:paraId="13B4C009" w14:textId="25946259" w:rsidR="00C25425" w:rsidRDefault="00C25425" w:rsidP="00C25425">
      <w:pPr>
        <w:pStyle w:val="PARAGRAPHESTANDARD"/>
      </w:pPr>
    </w:p>
    <w:p w14:paraId="488DC992" w14:textId="16094894" w:rsidR="00C25425" w:rsidRDefault="00C25425" w:rsidP="00C25425">
      <w:pPr>
        <w:pStyle w:val="PARAGRAPHESTANDARD"/>
      </w:pPr>
    </w:p>
    <w:p w14:paraId="7D320BA3" w14:textId="30714194" w:rsidR="00C25425" w:rsidRDefault="00C25425" w:rsidP="00C25425">
      <w:pPr>
        <w:pStyle w:val="PARAGRAPHESTANDARD"/>
      </w:pPr>
    </w:p>
    <w:p w14:paraId="03EDA6DB" w14:textId="2967AD62" w:rsidR="00C25425" w:rsidRDefault="00C25425" w:rsidP="00C25425">
      <w:pPr>
        <w:pStyle w:val="PARAGRAPHESTANDARD"/>
      </w:pPr>
    </w:p>
    <w:p w14:paraId="09735110" w14:textId="6A84C879" w:rsidR="00C25425" w:rsidRDefault="00C25425" w:rsidP="00C25425">
      <w:pPr>
        <w:pStyle w:val="PARAGRAPHESTANDARD"/>
      </w:pPr>
    </w:p>
    <w:p w14:paraId="495635C2" w14:textId="1A5329BC" w:rsidR="00C25425" w:rsidRDefault="00C25425" w:rsidP="00C25425">
      <w:pPr>
        <w:pStyle w:val="PARAGRAPHESTANDARD"/>
      </w:pPr>
    </w:p>
    <w:p w14:paraId="0374D5C9" w14:textId="6CF6CF92" w:rsidR="00C25425" w:rsidRDefault="00C25425" w:rsidP="00C25425">
      <w:pPr>
        <w:pStyle w:val="PARAGRAPHESTANDARD"/>
      </w:pPr>
    </w:p>
    <w:p w14:paraId="538611C5" w14:textId="6A4DC6A1" w:rsidR="00C25425" w:rsidRDefault="00C25425" w:rsidP="00C25425">
      <w:pPr>
        <w:pStyle w:val="PARAGRAPHESTANDARD"/>
      </w:pPr>
    </w:p>
    <w:p w14:paraId="44CA0F24" w14:textId="07C3D850" w:rsidR="00C25425" w:rsidRPr="00C25425" w:rsidRDefault="00C25425" w:rsidP="00C25425">
      <w:pPr>
        <w:pStyle w:val="PARAGRAPHESTANDARD"/>
        <w:sectPr w:rsidR="00C25425" w:rsidRPr="00C25425" w:rsidSect="00FD435E">
          <w:headerReference w:type="default" r:id="rId9"/>
          <w:footerReference w:type="default" r:id="rId10"/>
          <w:pgSz w:w="11906" w:h="16838"/>
          <w:pgMar w:top="3686" w:right="851" w:bottom="1701" w:left="851" w:header="0" w:footer="1117" w:gutter="0"/>
          <w:cols w:num="2" w:space="424"/>
          <w:docGrid w:linePitch="360"/>
        </w:sectPr>
      </w:pPr>
    </w:p>
    <w:p w14:paraId="610BF3A9" w14:textId="77777777" w:rsidR="00E05587" w:rsidRPr="00C244FD" w:rsidRDefault="00E05587" w:rsidP="00BE24B3">
      <w:pPr>
        <w:spacing w:before="100" w:beforeAutospacing="1" w:after="100" w:afterAutospacing="1" w:line="192" w:lineRule="auto"/>
        <w:rPr>
          <w:rFonts w:ascii="Quicksand Medium" w:hAnsi="Quicksand Medium"/>
          <w:color w:val="2C409A"/>
          <w:sz w:val="20"/>
          <w:szCs w:val="20"/>
        </w:rPr>
      </w:pPr>
    </w:p>
    <w:sectPr w:rsidR="00E05587" w:rsidRPr="00C244FD" w:rsidSect="00B8134C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0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A9E07" w14:textId="77777777" w:rsidR="004361DD" w:rsidRDefault="004361DD" w:rsidP="00940945">
      <w:pPr>
        <w:spacing w:after="0" w:line="240" w:lineRule="auto"/>
      </w:pPr>
      <w:r>
        <w:separator/>
      </w:r>
    </w:p>
  </w:endnote>
  <w:endnote w:type="continuationSeparator" w:id="0">
    <w:p w14:paraId="56D20696" w14:textId="77777777" w:rsidR="004361DD" w:rsidRDefault="004361DD" w:rsidP="0094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 Medium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Quicksand SemiBold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FEBD6" w14:textId="77777777" w:rsidR="00940945" w:rsidRDefault="00AC3FB9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38FF1" wp14:editId="46149BAF">
              <wp:simplePos x="0" y="0"/>
              <wp:positionH relativeFrom="column">
                <wp:posOffset>-121920</wp:posOffset>
              </wp:positionH>
              <wp:positionV relativeFrom="paragraph">
                <wp:posOffset>208989</wp:posOffset>
              </wp:positionV>
              <wp:extent cx="4262400" cy="754912"/>
              <wp:effectExtent l="0" t="0" r="0" b="0"/>
              <wp:wrapNone/>
              <wp:docPr id="296" name="Zone de texte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2400" cy="754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09FEDE" w14:textId="77777777" w:rsidR="00FD435E" w:rsidRPr="00004F5D" w:rsidRDefault="00FD435E" w:rsidP="00FD435E">
                          <w:pPr>
                            <w:spacing w:after="120" w:line="192" w:lineRule="auto"/>
                            <w:rPr>
                              <w:rFonts w:ascii="Quicksand SemiBold" w:hAnsi="Quicksand SemiBold"/>
                              <w:color w:val="2C409A"/>
                              <w:sz w:val="19"/>
                              <w:szCs w:val="19"/>
                              <w:lang w:val="en-GB"/>
                            </w:rPr>
                          </w:pPr>
                          <w:r w:rsidRPr="00004F5D">
                            <w:rPr>
                              <w:rFonts w:ascii="Quicksand SemiBold" w:hAnsi="Quicksand SemiBold"/>
                              <w:color w:val="2C409A"/>
                              <w:sz w:val="19"/>
                              <w:szCs w:val="19"/>
                              <w:lang w:val="en-GB"/>
                            </w:rPr>
                            <w:t>Terms &amp; Conditions of Sale for schools and groups</w:t>
                          </w:r>
                        </w:p>
                        <w:p w14:paraId="0B706E12" w14:textId="4F8B1DE7" w:rsidR="00DF650E" w:rsidRPr="00AC3FB9" w:rsidRDefault="00FD435E" w:rsidP="00FD435E">
                          <w:pPr>
                            <w:spacing w:after="120" w:line="192" w:lineRule="auto"/>
                            <w:jc w:val="both"/>
                            <w:rPr>
                              <w:rFonts w:ascii="Quicksand SemiBold" w:hAnsi="Quicksand SemiBold"/>
                              <w:color w:val="2C409A"/>
                              <w:sz w:val="19"/>
                              <w:szCs w:val="19"/>
                            </w:rPr>
                          </w:pPr>
                          <w:r w:rsidRPr="00AC3FB9">
                            <w:rPr>
                              <w:rFonts w:ascii="Quicksand SemiBold" w:hAnsi="Quicksand SemiBold"/>
                              <w:color w:val="2C409A"/>
                              <w:sz w:val="19"/>
                              <w:szCs w:val="19"/>
                            </w:rPr>
                            <w:t>Applicable</w:t>
                          </w:r>
                          <w:r>
                            <w:rPr>
                              <w:rFonts w:ascii="Quicksand SemiBold" w:hAnsi="Quicksand SemiBold"/>
                              <w:color w:val="2C409A"/>
                              <w:sz w:val="19"/>
                              <w:szCs w:val="19"/>
                            </w:rPr>
                            <w:t xml:space="preserve"> from </w:t>
                          </w:r>
                          <w:r w:rsidRPr="00AC3FB9">
                            <w:rPr>
                              <w:rFonts w:ascii="Quicksand SemiBold" w:hAnsi="Quicksand SemiBold"/>
                              <w:color w:val="2C409A"/>
                              <w:sz w:val="19"/>
                              <w:szCs w:val="19"/>
                            </w:rPr>
                            <w:t>01/01/2022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38FF1" id="_x0000_t202" coordsize="21600,21600" o:spt="202" path="m,l,21600r21600,l21600,xe">
              <v:stroke joinstyle="miter"/>
              <v:path gradientshapeok="t" o:connecttype="rect"/>
            </v:shapetype>
            <v:shape id="Zone de texte 296" o:spid="_x0000_s1028" type="#_x0000_t202" style="position:absolute;margin-left:-9.6pt;margin-top:16.45pt;width:335.6pt;height:5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" filled="f" stroked="f" strokeweight=".5pt">
              <v:textbox style="mso-fit-shape-to-text:t">
                <w:txbxContent>
                  <w:p w14:paraId="0009FEDE" w14:textId="77777777" w:rsidR="00FD435E" w:rsidRPr="00004F5D" w:rsidRDefault="00FD435E" w:rsidP="00FD435E">
                    <w:pPr>
                      <w:spacing w:after="120" w:line="192" w:lineRule="auto"/>
                      <w:rPr>
                        <w:rFonts w:ascii="Quicksand SemiBold" w:hAnsi="Quicksand SemiBold"/>
                        <w:color w:val="2C409A"/>
                        <w:sz w:val="19"/>
                        <w:szCs w:val="19"/>
                        <w:lang w:val="en-GB"/>
                      </w:rPr>
                    </w:pPr>
                    <w:r w:rsidRPr="00004F5D">
                      <w:rPr>
                        <w:rFonts w:ascii="Quicksand SemiBold" w:hAnsi="Quicksand SemiBold"/>
                        <w:color w:val="2C409A"/>
                        <w:sz w:val="19"/>
                        <w:szCs w:val="19"/>
                        <w:lang w:val="en-GB"/>
                      </w:rPr>
                      <w:t>Terms &amp; Conditions of Sale for schools and groups</w:t>
                    </w:r>
                  </w:p>
                  <w:p w14:paraId="0B706E12" w14:textId="4F8B1DE7" w:rsidR="00DF650E" w:rsidRPr="00AC3FB9" w:rsidRDefault="00FD435E" w:rsidP="00FD435E">
                    <w:pPr>
                      <w:spacing w:after="120" w:line="192" w:lineRule="auto"/>
                      <w:jc w:val="both"/>
                      <w:rPr>
                        <w:rFonts w:ascii="Quicksand SemiBold" w:hAnsi="Quicksand SemiBold"/>
                        <w:color w:val="2C409A"/>
                        <w:sz w:val="19"/>
                        <w:szCs w:val="19"/>
                      </w:rPr>
                    </w:pPr>
                    <w:r w:rsidRPr="00AC3FB9">
                      <w:rPr>
                        <w:rFonts w:ascii="Quicksand SemiBold" w:hAnsi="Quicksand SemiBold"/>
                        <w:color w:val="2C409A"/>
                        <w:sz w:val="19"/>
                        <w:szCs w:val="19"/>
                      </w:rPr>
                      <w:t>Applicable</w:t>
                    </w:r>
                    <w:r>
                      <w:rPr>
                        <w:rFonts w:ascii="Quicksand SemiBold" w:hAnsi="Quicksand SemiBold"/>
                        <w:color w:val="2C409A"/>
                        <w:sz w:val="19"/>
                        <w:szCs w:val="19"/>
                      </w:rPr>
                      <w:t xml:space="preserve"> from </w:t>
                    </w:r>
                    <w:r w:rsidRPr="00AC3FB9">
                      <w:rPr>
                        <w:rFonts w:ascii="Quicksand SemiBold" w:hAnsi="Quicksand SemiBold"/>
                        <w:color w:val="2C409A"/>
                        <w:sz w:val="19"/>
                        <w:szCs w:val="19"/>
                      </w:rPr>
                      <w:t>01/01/2022</w:t>
                    </w:r>
                  </w:p>
                </w:txbxContent>
              </v:textbox>
            </v:shape>
          </w:pict>
        </mc:Fallback>
      </mc:AlternateContent>
    </w:r>
    <w:r w:rsidR="003905FF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3126B7A" wp14:editId="74B1E3A2">
          <wp:simplePos x="0" y="0"/>
          <wp:positionH relativeFrom="margin">
            <wp:posOffset>4331173</wp:posOffset>
          </wp:positionH>
          <wp:positionV relativeFrom="paragraph">
            <wp:posOffset>-76835</wp:posOffset>
          </wp:positionV>
          <wp:extent cx="1998000" cy="694800"/>
          <wp:effectExtent l="0" t="0" r="2540" b="0"/>
          <wp:wrapNone/>
          <wp:docPr id="9" name="Imag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CEA+baseline-fond blanc- A5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55"/>
                  <a:stretch/>
                </pic:blipFill>
                <pic:spPr bwMode="auto">
                  <a:xfrm>
                    <a:off x="0" y="0"/>
                    <a:ext cx="19980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84EAF" w14:textId="77777777" w:rsidR="00115AB7" w:rsidRPr="00AC3FB9" w:rsidRDefault="00115AB7" w:rsidP="00AC3F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E0C5D" w14:textId="77777777" w:rsidR="004361DD" w:rsidRDefault="004361DD" w:rsidP="00940945">
      <w:pPr>
        <w:spacing w:after="0" w:line="240" w:lineRule="auto"/>
      </w:pPr>
      <w:r>
        <w:separator/>
      </w:r>
    </w:p>
  </w:footnote>
  <w:footnote w:type="continuationSeparator" w:id="0">
    <w:p w14:paraId="629BF74F" w14:textId="77777777" w:rsidR="004361DD" w:rsidRDefault="004361DD" w:rsidP="0094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77E40" w14:textId="076133E9" w:rsidR="00E510DB" w:rsidRDefault="001C48C9" w:rsidP="00940945">
    <w:pPr>
      <w:pStyle w:val="En-tte"/>
      <w:ind w:left="-1417"/>
      <w:rPr>
        <w:noProof/>
        <w:lang w:eastAsia="fr-FR"/>
      </w:rPr>
    </w:pPr>
    <w:r w:rsidRPr="009D23E9">
      <w:rPr>
        <w:rFonts w:ascii="Quicksand SemiBold" w:eastAsia="Times New Roman" w:hAnsi="Quicksand SemiBold" w:cs="Times New Roman"/>
        <w:noProof/>
        <w:color w:val="2C409A"/>
        <w:sz w:val="28"/>
        <w:szCs w:val="20"/>
        <w:u w:val="single"/>
        <w:lang w:val="fr-FR" w:eastAsia="fr-FR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71123FF" wp14:editId="10C00CC5">
              <wp:simplePos x="0" y="0"/>
              <wp:positionH relativeFrom="page">
                <wp:posOffset>7179310</wp:posOffset>
              </wp:positionH>
              <wp:positionV relativeFrom="page">
                <wp:posOffset>6732905</wp:posOffset>
              </wp:positionV>
              <wp:extent cx="594000" cy="558000"/>
              <wp:effectExtent l="0" t="38100" r="0" b="5143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000" cy="5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scene3d>
                        <a:camera prst="orthographicFront">
                          <a:rot lat="0" lon="0" rev="696000"/>
                        </a:camera>
                        <a:lightRig rig="threePt" dir="t"/>
                      </a:scene3d>
                    </wps:spPr>
                    <wps:txbx>
                      <w:txbxContent>
                        <w:p w14:paraId="1AB7AF72" w14:textId="24620785" w:rsidR="001C48C9" w:rsidRPr="0041013F" w:rsidRDefault="001C48C9" w:rsidP="00F91F9F">
                          <w:pPr>
                            <w:pStyle w:val="PAGINATIONHAUTE"/>
                          </w:pPr>
                          <w:r w:rsidRPr="0041013F">
                            <w:fldChar w:fldCharType="begin"/>
                          </w:r>
                          <w:r w:rsidRPr="0041013F">
                            <w:instrText>PAGE  \* Arabic  \* MERGEFORMAT</w:instrText>
                          </w:r>
                          <w:r w:rsidRPr="0041013F">
                            <w:fldChar w:fldCharType="separate"/>
                          </w:r>
                          <w:r w:rsidR="00FD435E">
                            <w:rPr>
                              <w:noProof/>
                            </w:rPr>
                            <w:t>3</w:t>
                          </w:r>
                          <w:r w:rsidRPr="0041013F">
                            <w:fldChar w:fldCharType="end"/>
                          </w:r>
                          <w:r w:rsidRPr="0041013F">
                            <w:t xml:space="preserve"> </w:t>
                          </w:r>
                        </w:p>
                        <w:p w14:paraId="13D25706" w14:textId="32793956" w:rsidR="001C48C9" w:rsidRPr="0041013F" w:rsidRDefault="00C25425" w:rsidP="00F91F9F">
                          <w:pPr>
                            <w:pStyle w:val="PAGINATIONBASSE"/>
                          </w:pPr>
                          <w:fldSimple w:instr="NUMPAGES  \* Arabic  \* MERGEFORMAT">
                            <w:r w:rsidR="00FD435E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123F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565.3pt;margin-top:530.15pt;width:46.75pt;height:43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" filled="f" stroked="f" strokeweight=".5pt">
              <v:textbox style="mso-fit-shape-to-text:t">
                <w:txbxContent>
                  <w:p w14:paraId="1AB7AF72" w14:textId="24620785" w:rsidR="001C48C9" w:rsidRPr="0041013F" w:rsidRDefault="001C48C9" w:rsidP="00F91F9F">
                    <w:pPr>
                      <w:pStyle w:val="PAGINATIONHAUTE"/>
                    </w:pPr>
                    <w:r w:rsidRPr="0041013F">
                      <w:fldChar w:fldCharType="begin"/>
                    </w:r>
                    <w:r w:rsidRPr="0041013F">
                      <w:instrText>PAGE  \* Arabic  \* MERGEFORMAT</w:instrText>
                    </w:r>
                    <w:r w:rsidRPr="0041013F">
                      <w:fldChar w:fldCharType="separate"/>
                    </w:r>
                    <w:r w:rsidR="00FD435E">
                      <w:rPr>
                        <w:noProof/>
                      </w:rPr>
                      <w:t>3</w:t>
                    </w:r>
                    <w:r w:rsidRPr="0041013F">
                      <w:fldChar w:fldCharType="end"/>
                    </w:r>
                    <w:r w:rsidRPr="0041013F">
                      <w:t xml:space="preserve"> </w:t>
                    </w:r>
                  </w:p>
                  <w:p w14:paraId="13D25706" w14:textId="32793956" w:rsidR="001C48C9" w:rsidRPr="0041013F" w:rsidRDefault="00C25425" w:rsidP="00F91F9F">
                    <w:pPr>
                      <w:pStyle w:val="PAGINATIONBASSE"/>
                    </w:pPr>
                    <w:fldSimple w:instr="NUMPAGES  \* Arabic  \* MERGEFORMAT">
                      <w:r w:rsidR="00FD435E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3C337D7" w14:textId="77777777" w:rsidR="00940945" w:rsidRDefault="00E510DB" w:rsidP="00940945">
    <w:pPr>
      <w:pStyle w:val="En-tte"/>
      <w:ind w:left="-1417"/>
    </w:pPr>
    <w:r>
      <w:rPr>
        <w:noProof/>
        <w:lang w:val="fr-FR" w:eastAsia="fr-FR"/>
      </w:rPr>
      <w:drawing>
        <wp:anchor distT="0" distB="0" distL="114300" distR="114300" simplePos="0" relativeHeight="251666432" behindDoc="0" locked="1" layoutInCell="1" allowOverlap="1" wp14:anchorId="29691CCA" wp14:editId="40823F4F">
          <wp:simplePos x="0" y="0"/>
          <wp:positionH relativeFrom="page">
            <wp:align>left</wp:align>
          </wp:positionH>
          <wp:positionV relativeFrom="page">
            <wp:posOffset>-180340</wp:posOffset>
          </wp:positionV>
          <wp:extent cx="7592060" cy="2530475"/>
          <wp:effectExtent l="0" t="0" r="8890" b="317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-CP-EN-TE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" t="2" r="-262" b="76299"/>
                  <a:stretch/>
                </pic:blipFill>
                <pic:spPr bwMode="auto">
                  <a:xfrm>
                    <a:off x="0" y="0"/>
                    <a:ext cx="7592060" cy="2530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6F351" w14:textId="77777777" w:rsidR="00115AB7" w:rsidRDefault="00115AB7" w:rsidP="00940945">
    <w:pPr>
      <w:pStyle w:val="En-tte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25F"/>
    <w:multiLevelType w:val="hybridMultilevel"/>
    <w:tmpl w:val="6170A480"/>
    <w:lvl w:ilvl="0" w:tplc="BB24EB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6644"/>
    <w:multiLevelType w:val="hybridMultilevel"/>
    <w:tmpl w:val="D374BC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980E2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12D"/>
    <w:multiLevelType w:val="hybridMultilevel"/>
    <w:tmpl w:val="880CA372"/>
    <w:lvl w:ilvl="0" w:tplc="AFEA4250">
      <w:start w:val="7"/>
      <w:numFmt w:val="bullet"/>
      <w:lvlText w:val="-"/>
      <w:lvlJc w:val="left"/>
      <w:pPr>
        <w:ind w:left="720" w:hanging="360"/>
      </w:pPr>
      <w:rPr>
        <w:rFonts w:ascii="Quicksand Medium" w:eastAsiaTheme="minorHAnsi" w:hAnsi="Quicksand Mediu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5394"/>
    <w:multiLevelType w:val="hybridMultilevel"/>
    <w:tmpl w:val="95B247CE"/>
    <w:lvl w:ilvl="0" w:tplc="42C4D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05AEC"/>
    <w:multiLevelType w:val="hybridMultilevel"/>
    <w:tmpl w:val="67FEFD34"/>
    <w:lvl w:ilvl="0" w:tplc="040C0017">
      <w:start w:val="1"/>
      <w:numFmt w:val="lowerLetter"/>
      <w:lvlText w:val="%1)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780A"/>
    <w:multiLevelType w:val="hybridMultilevel"/>
    <w:tmpl w:val="9B48C256"/>
    <w:lvl w:ilvl="0" w:tplc="E73810AE">
      <w:start w:val="1"/>
      <w:numFmt w:val="decimal"/>
      <w:pStyle w:val="TITRE2"/>
      <w:lvlText w:val="%1-"/>
      <w:lvlJc w:val="left"/>
      <w:pPr>
        <w:ind w:left="77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2524"/>
    <w:multiLevelType w:val="hybridMultilevel"/>
    <w:tmpl w:val="599C2F72"/>
    <w:lvl w:ilvl="0" w:tplc="A8380C92">
      <w:start w:val="1"/>
      <w:numFmt w:val="decimal"/>
      <w:lvlText w:val="%1-"/>
      <w:lvlJc w:val="left"/>
      <w:pPr>
        <w:ind w:left="77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3713099C"/>
    <w:multiLevelType w:val="hybridMultilevel"/>
    <w:tmpl w:val="1E10C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1281"/>
    <w:multiLevelType w:val="hybridMultilevel"/>
    <w:tmpl w:val="CBD420EA"/>
    <w:lvl w:ilvl="0" w:tplc="C11CD700">
      <w:start w:val="2"/>
      <w:numFmt w:val="bullet"/>
      <w:lvlText w:val="-"/>
      <w:lvlJc w:val="left"/>
      <w:pPr>
        <w:ind w:left="644" w:hanging="360"/>
      </w:pPr>
      <w:rPr>
        <w:rFonts w:ascii="Quicksand Medium" w:eastAsiaTheme="minorHAnsi" w:hAnsi="Quicksand Medium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B684C60"/>
    <w:multiLevelType w:val="hybridMultilevel"/>
    <w:tmpl w:val="63728CF8"/>
    <w:lvl w:ilvl="0" w:tplc="71F8D852">
      <w:start w:val="1"/>
      <w:numFmt w:val="decimal"/>
      <w:lvlText w:val="%1-"/>
      <w:lvlJc w:val="left"/>
      <w:pPr>
        <w:ind w:left="720" w:hanging="360"/>
      </w:pPr>
      <w:rPr>
        <w:rFonts w:hint="default"/>
        <w:color w:val="41AD4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617"/>
    <w:multiLevelType w:val="multilevel"/>
    <w:tmpl w:val="E04C6C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C3385"/>
    <w:multiLevelType w:val="hybridMultilevel"/>
    <w:tmpl w:val="125E20FE"/>
    <w:lvl w:ilvl="0" w:tplc="097AF63C">
      <w:start w:val="2"/>
      <w:numFmt w:val="bullet"/>
      <w:lvlText w:val="-"/>
      <w:lvlJc w:val="left"/>
      <w:pPr>
        <w:ind w:left="644" w:hanging="360"/>
      </w:pPr>
      <w:rPr>
        <w:rFonts w:ascii="Quicksand Medium" w:eastAsiaTheme="minorHAnsi" w:hAnsi="Quicksand Medium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1DC3137"/>
    <w:multiLevelType w:val="singleLevel"/>
    <w:tmpl w:val="1AFC80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en-GB"/>
      </w:rPr>
    </w:lvl>
  </w:abstractNum>
  <w:abstractNum w:abstractNumId="13" w15:restartNumberingAfterBreak="0">
    <w:nsid w:val="535F392C"/>
    <w:multiLevelType w:val="singleLevel"/>
    <w:tmpl w:val="3FD6703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en-GB"/>
      </w:rPr>
    </w:lvl>
  </w:abstractNum>
  <w:abstractNum w:abstractNumId="14" w15:restartNumberingAfterBreak="0">
    <w:nsid w:val="56955E4E"/>
    <w:multiLevelType w:val="singleLevel"/>
    <w:tmpl w:val="AD123DF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5" w15:restartNumberingAfterBreak="0">
    <w:nsid w:val="5BC56663"/>
    <w:multiLevelType w:val="multilevel"/>
    <w:tmpl w:val="5F90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D45F0"/>
    <w:multiLevelType w:val="hybridMultilevel"/>
    <w:tmpl w:val="9F02AF5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96B4ABA"/>
    <w:multiLevelType w:val="hybridMultilevel"/>
    <w:tmpl w:val="BF00DC98"/>
    <w:lvl w:ilvl="0" w:tplc="6270C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60CA9"/>
    <w:multiLevelType w:val="hybridMultilevel"/>
    <w:tmpl w:val="C5BC5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779E2"/>
    <w:multiLevelType w:val="hybridMultilevel"/>
    <w:tmpl w:val="666A6B70"/>
    <w:lvl w:ilvl="0" w:tplc="FFD65A52">
      <w:start w:val="2"/>
      <w:numFmt w:val="bullet"/>
      <w:pStyle w:val="PARAGPRAHIELISTE"/>
      <w:lvlText w:val="-"/>
      <w:lvlJc w:val="left"/>
      <w:pPr>
        <w:ind w:left="644" w:hanging="360"/>
      </w:pPr>
      <w:rPr>
        <w:rFonts w:ascii="Quicksand Medium" w:eastAsiaTheme="minorHAnsi" w:hAnsi="Quicksand Medium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9"/>
  </w:num>
  <w:num w:numId="8">
    <w:abstractNumId w:val="3"/>
  </w:num>
  <w:num w:numId="9">
    <w:abstractNumId w:val="17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16"/>
  </w:num>
  <w:num w:numId="15">
    <w:abstractNumId w:val="19"/>
  </w:num>
  <w:num w:numId="16">
    <w:abstractNumId w:val="14"/>
  </w:num>
  <w:num w:numId="17">
    <w:abstractNumId w:val="6"/>
  </w:num>
  <w:num w:numId="18">
    <w:abstractNumId w:val="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45"/>
    <w:rsid w:val="00075A8E"/>
    <w:rsid w:val="00084E88"/>
    <w:rsid w:val="000D4AD1"/>
    <w:rsid w:val="000E4758"/>
    <w:rsid w:val="00115AB7"/>
    <w:rsid w:val="0012087A"/>
    <w:rsid w:val="00187AB1"/>
    <w:rsid w:val="001C48C9"/>
    <w:rsid w:val="001F62DE"/>
    <w:rsid w:val="00240629"/>
    <w:rsid w:val="002843D0"/>
    <w:rsid w:val="00302A09"/>
    <w:rsid w:val="00324AC5"/>
    <w:rsid w:val="003905FF"/>
    <w:rsid w:val="00390F81"/>
    <w:rsid w:val="003A1884"/>
    <w:rsid w:val="004361DD"/>
    <w:rsid w:val="004616E5"/>
    <w:rsid w:val="00511CBB"/>
    <w:rsid w:val="00547CBE"/>
    <w:rsid w:val="00581385"/>
    <w:rsid w:val="005A51A1"/>
    <w:rsid w:val="005F4D7A"/>
    <w:rsid w:val="006342A7"/>
    <w:rsid w:val="006670F0"/>
    <w:rsid w:val="006A5F11"/>
    <w:rsid w:val="006A6D77"/>
    <w:rsid w:val="006D2740"/>
    <w:rsid w:val="00786ED8"/>
    <w:rsid w:val="00800EB5"/>
    <w:rsid w:val="00804244"/>
    <w:rsid w:val="00806D16"/>
    <w:rsid w:val="00810AFD"/>
    <w:rsid w:val="008461D0"/>
    <w:rsid w:val="008A6E90"/>
    <w:rsid w:val="008B616B"/>
    <w:rsid w:val="008D79A4"/>
    <w:rsid w:val="00940945"/>
    <w:rsid w:val="009511CA"/>
    <w:rsid w:val="009654CE"/>
    <w:rsid w:val="009A4648"/>
    <w:rsid w:val="009E317E"/>
    <w:rsid w:val="009E5269"/>
    <w:rsid w:val="00A47762"/>
    <w:rsid w:val="00AA7500"/>
    <w:rsid w:val="00AC3FB9"/>
    <w:rsid w:val="00B4235B"/>
    <w:rsid w:val="00B64876"/>
    <w:rsid w:val="00B8134C"/>
    <w:rsid w:val="00BE24B3"/>
    <w:rsid w:val="00C05F03"/>
    <w:rsid w:val="00C244FD"/>
    <w:rsid w:val="00C25425"/>
    <w:rsid w:val="00C33E7D"/>
    <w:rsid w:val="00C77485"/>
    <w:rsid w:val="00CF2BBD"/>
    <w:rsid w:val="00CF3818"/>
    <w:rsid w:val="00D11B2F"/>
    <w:rsid w:val="00D65F0E"/>
    <w:rsid w:val="00DF650E"/>
    <w:rsid w:val="00E05587"/>
    <w:rsid w:val="00E13C45"/>
    <w:rsid w:val="00E510DB"/>
    <w:rsid w:val="00E87A41"/>
    <w:rsid w:val="00EF4910"/>
    <w:rsid w:val="00F415D8"/>
    <w:rsid w:val="00F91F9F"/>
    <w:rsid w:val="00F956C3"/>
    <w:rsid w:val="00F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D07D9D"/>
  <w15:chartTrackingRefBased/>
  <w15:docId w15:val="{DF690A4B-2AAD-47D9-9F37-83B8DE2A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45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0945"/>
  </w:style>
  <w:style w:type="paragraph" w:styleId="Pieddepage">
    <w:name w:val="footer"/>
    <w:basedOn w:val="Normal"/>
    <w:link w:val="PieddepageCar"/>
    <w:uiPriority w:val="99"/>
    <w:unhideWhenUsed/>
    <w:rsid w:val="0094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0945"/>
  </w:style>
  <w:style w:type="character" w:styleId="Lienhypertexte">
    <w:name w:val="Hyperlink"/>
    <w:basedOn w:val="Policepardfaut"/>
    <w:uiPriority w:val="99"/>
    <w:unhideWhenUsed/>
    <w:rsid w:val="00115AB7"/>
    <w:rPr>
      <w:color w:val="2C409A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11B2F"/>
    <w:rPr>
      <w:color w:val="2C409A" w:themeColor="followedHyperlink"/>
      <w:u w:val="single"/>
    </w:rPr>
  </w:style>
  <w:style w:type="character" w:styleId="lev">
    <w:name w:val="Strong"/>
    <w:uiPriority w:val="22"/>
    <w:rsid w:val="008461D0"/>
    <w:rPr>
      <w:b/>
      <w:bCs/>
    </w:rPr>
  </w:style>
  <w:style w:type="paragraph" w:styleId="NormalWeb">
    <w:name w:val="Normal (Web)"/>
    <w:basedOn w:val="Normal"/>
    <w:uiPriority w:val="99"/>
    <w:rsid w:val="0039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39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905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905F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084E8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415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15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15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15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15D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5D8"/>
    <w:rPr>
      <w:rFonts w:ascii="Segoe UI" w:hAnsi="Segoe UI" w:cs="Segoe UI"/>
      <w:sz w:val="18"/>
      <w:szCs w:val="18"/>
    </w:rPr>
  </w:style>
  <w:style w:type="paragraph" w:customStyle="1" w:styleId="PAGINATIONHAUTE">
    <w:name w:val="PAGINATION HAUTE"/>
    <w:link w:val="PAGINATIONHAUTECar"/>
    <w:qFormat/>
    <w:rsid w:val="00F91F9F"/>
    <w:pPr>
      <w:pBdr>
        <w:between w:val="single" w:sz="2" w:space="1" w:color="2C409A"/>
      </w:pBdr>
      <w:spacing w:after="80" w:line="240" w:lineRule="auto"/>
    </w:pPr>
    <w:rPr>
      <w:rFonts w:ascii="Quicksand" w:hAnsi="Quicksand"/>
      <w:bCs/>
      <w:color w:val="2C409A"/>
      <w:sz w:val="16"/>
      <w:szCs w:val="16"/>
    </w:rPr>
  </w:style>
  <w:style w:type="paragraph" w:customStyle="1" w:styleId="PAGINATIONBASSE">
    <w:name w:val="PAGINATION BASSE"/>
    <w:link w:val="PAGINATIONBASSECar"/>
    <w:qFormat/>
    <w:rsid w:val="00F91F9F"/>
    <w:pPr>
      <w:pBdr>
        <w:between w:val="single" w:sz="2" w:space="1" w:color="2C409A"/>
      </w:pBdr>
      <w:spacing w:before="200" w:after="80" w:line="240" w:lineRule="auto"/>
    </w:pPr>
    <w:rPr>
      <w:rFonts w:ascii="Quicksand" w:hAnsi="Quicksand"/>
      <w:bCs/>
      <w:color w:val="2C409A"/>
      <w:sz w:val="16"/>
      <w:szCs w:val="16"/>
    </w:rPr>
  </w:style>
  <w:style w:type="character" w:customStyle="1" w:styleId="PAGINATIONHAUTECar">
    <w:name w:val="PAGINATION HAUTE Car"/>
    <w:basedOn w:val="Policepardfaut"/>
    <w:link w:val="PAGINATIONHAUTE"/>
    <w:rsid w:val="00F91F9F"/>
    <w:rPr>
      <w:rFonts w:ascii="Quicksand" w:hAnsi="Quicksand"/>
      <w:bCs/>
      <w:color w:val="2C409A"/>
      <w:sz w:val="16"/>
      <w:szCs w:val="16"/>
    </w:rPr>
  </w:style>
  <w:style w:type="paragraph" w:customStyle="1" w:styleId="TITRE1">
    <w:name w:val="TITRE 1"/>
    <w:link w:val="TITRE1Car"/>
    <w:qFormat/>
    <w:rsid w:val="00F91F9F"/>
    <w:pPr>
      <w:tabs>
        <w:tab w:val="left" w:pos="5580"/>
      </w:tabs>
      <w:spacing w:before="100" w:beforeAutospacing="1" w:after="100" w:afterAutospacing="1" w:line="192" w:lineRule="auto"/>
      <w:jc w:val="both"/>
    </w:pPr>
    <w:rPr>
      <w:rFonts w:ascii="Quicksand SemiBold" w:hAnsi="Quicksand SemiBold" w:cs="Arial"/>
      <w:color w:val="2C409A"/>
      <w:sz w:val="20"/>
      <w:szCs w:val="20"/>
    </w:rPr>
  </w:style>
  <w:style w:type="character" w:customStyle="1" w:styleId="PAGINATIONBASSECar">
    <w:name w:val="PAGINATION BASSE Car"/>
    <w:basedOn w:val="Policepardfaut"/>
    <w:link w:val="PAGINATIONBASSE"/>
    <w:rsid w:val="00F91F9F"/>
    <w:rPr>
      <w:rFonts w:ascii="Quicksand" w:hAnsi="Quicksand"/>
      <w:bCs/>
      <w:color w:val="2C409A"/>
      <w:sz w:val="16"/>
      <w:szCs w:val="16"/>
    </w:rPr>
  </w:style>
  <w:style w:type="paragraph" w:customStyle="1" w:styleId="PARAGRAPHEPREAMBULE">
    <w:name w:val="PARAGRAPHE PREAMBULE"/>
    <w:link w:val="PARAGRAPHEPREAMBULECar"/>
    <w:qFormat/>
    <w:rsid w:val="00F91F9F"/>
    <w:pPr>
      <w:spacing w:before="100" w:beforeAutospacing="1" w:after="100" w:afterAutospacing="1" w:line="240" w:lineRule="auto"/>
      <w:contextualSpacing/>
      <w:jc w:val="both"/>
    </w:pPr>
    <w:rPr>
      <w:rFonts w:ascii="Quicksand SemiBold" w:hAnsi="Quicksand SemiBold" w:cs="Arial"/>
      <w:color w:val="2C409A"/>
      <w:sz w:val="20"/>
      <w:szCs w:val="20"/>
    </w:rPr>
  </w:style>
  <w:style w:type="character" w:customStyle="1" w:styleId="TITRE1Car">
    <w:name w:val="TITRE 1 Car"/>
    <w:basedOn w:val="Policepardfaut"/>
    <w:link w:val="TITRE1"/>
    <w:rsid w:val="00F91F9F"/>
    <w:rPr>
      <w:rFonts w:ascii="Quicksand SemiBold" w:hAnsi="Quicksand SemiBold" w:cs="Arial"/>
      <w:color w:val="2C409A"/>
      <w:sz w:val="20"/>
      <w:szCs w:val="20"/>
    </w:rPr>
  </w:style>
  <w:style w:type="paragraph" w:customStyle="1" w:styleId="TITRE2">
    <w:name w:val="TITRE 2"/>
    <w:link w:val="TITRE2Car"/>
    <w:qFormat/>
    <w:rsid w:val="00E13C45"/>
    <w:pPr>
      <w:numPr>
        <w:numId w:val="18"/>
      </w:numPr>
      <w:tabs>
        <w:tab w:val="left" w:pos="284"/>
        <w:tab w:val="left" w:pos="5580"/>
      </w:tabs>
      <w:spacing w:before="360" w:after="120" w:line="192" w:lineRule="auto"/>
      <w:ind w:left="284" w:hanging="284"/>
      <w:jc w:val="both"/>
    </w:pPr>
    <w:rPr>
      <w:rFonts w:ascii="Quicksand SemiBold" w:hAnsi="Quicksand SemiBold" w:cs="Arial"/>
      <w:color w:val="41AD49"/>
      <w:sz w:val="19"/>
      <w:szCs w:val="19"/>
    </w:rPr>
  </w:style>
  <w:style w:type="character" w:customStyle="1" w:styleId="PARAGRAPHEPREAMBULECar">
    <w:name w:val="PARAGRAPHE PREAMBULE Car"/>
    <w:basedOn w:val="Policepardfaut"/>
    <w:link w:val="PARAGRAPHEPREAMBULE"/>
    <w:rsid w:val="00F91F9F"/>
    <w:rPr>
      <w:rFonts w:ascii="Quicksand SemiBold" w:hAnsi="Quicksand SemiBold" w:cs="Arial"/>
      <w:color w:val="2C409A"/>
      <w:sz w:val="20"/>
      <w:szCs w:val="20"/>
    </w:rPr>
  </w:style>
  <w:style w:type="paragraph" w:customStyle="1" w:styleId="TITRE3">
    <w:name w:val="TITRE 3"/>
    <w:link w:val="TITRE3Car"/>
    <w:qFormat/>
    <w:rsid w:val="00F91F9F"/>
    <w:pPr>
      <w:autoSpaceDE w:val="0"/>
      <w:autoSpaceDN w:val="0"/>
      <w:adjustRightInd w:val="0"/>
      <w:spacing w:after="60" w:line="240" w:lineRule="auto"/>
      <w:contextualSpacing/>
      <w:jc w:val="both"/>
    </w:pPr>
    <w:rPr>
      <w:rFonts w:ascii="Quicksand Medium" w:hAnsi="Quicksand Medium" w:cs="Arial"/>
      <w:color w:val="2C409A"/>
      <w:sz w:val="19"/>
      <w:szCs w:val="19"/>
    </w:rPr>
  </w:style>
  <w:style w:type="character" w:customStyle="1" w:styleId="TITRE2Car">
    <w:name w:val="TITRE 2 Car"/>
    <w:basedOn w:val="Policepardfaut"/>
    <w:link w:val="TITRE2"/>
    <w:rsid w:val="00E13C45"/>
    <w:rPr>
      <w:rFonts w:ascii="Quicksand SemiBold" w:hAnsi="Quicksand SemiBold" w:cs="Arial"/>
      <w:color w:val="41AD49"/>
      <w:sz w:val="19"/>
      <w:szCs w:val="19"/>
    </w:rPr>
  </w:style>
  <w:style w:type="paragraph" w:customStyle="1" w:styleId="PARAGPRAHIELISTE">
    <w:name w:val="PARAGPRAHIE LISTE"/>
    <w:link w:val="PARAGPRAHIELISTECar"/>
    <w:qFormat/>
    <w:rsid w:val="00F91F9F"/>
    <w:pPr>
      <w:numPr>
        <w:numId w:val="15"/>
      </w:numPr>
      <w:tabs>
        <w:tab w:val="left" w:pos="142"/>
      </w:tabs>
      <w:autoSpaceDE w:val="0"/>
      <w:autoSpaceDN w:val="0"/>
      <w:adjustRightInd w:val="0"/>
      <w:spacing w:after="60" w:line="240" w:lineRule="auto"/>
      <w:ind w:left="142" w:hanging="142"/>
      <w:contextualSpacing/>
      <w:jc w:val="both"/>
    </w:pPr>
    <w:rPr>
      <w:rFonts w:ascii="Quicksand Medium" w:hAnsi="Quicksand Medium" w:cs="Arial"/>
      <w:bCs/>
      <w:color w:val="2C409A"/>
      <w:sz w:val="19"/>
      <w:szCs w:val="19"/>
    </w:rPr>
  </w:style>
  <w:style w:type="character" w:customStyle="1" w:styleId="TITRE3Car">
    <w:name w:val="TITRE 3 Car"/>
    <w:basedOn w:val="Policepardfaut"/>
    <w:link w:val="TITRE3"/>
    <w:rsid w:val="00F91F9F"/>
    <w:rPr>
      <w:rFonts w:ascii="Quicksand Medium" w:hAnsi="Quicksand Medium" w:cs="Arial"/>
      <w:color w:val="2C409A"/>
      <w:sz w:val="19"/>
      <w:szCs w:val="19"/>
    </w:rPr>
  </w:style>
  <w:style w:type="paragraph" w:customStyle="1" w:styleId="NOTEASTERISQUE">
    <w:name w:val="NOTE ASTERISQUE"/>
    <w:link w:val="NOTEASTERISQUECar"/>
    <w:qFormat/>
    <w:rsid w:val="00F91F9F"/>
    <w:pPr>
      <w:autoSpaceDE w:val="0"/>
      <w:autoSpaceDN w:val="0"/>
      <w:adjustRightInd w:val="0"/>
      <w:spacing w:after="120" w:line="240" w:lineRule="auto"/>
      <w:contextualSpacing/>
      <w:jc w:val="both"/>
    </w:pPr>
    <w:rPr>
      <w:rFonts w:ascii="Quicksand Medium" w:hAnsi="Quicksand Medium" w:cs="Arial"/>
      <w:color w:val="2C409A"/>
      <w:sz w:val="16"/>
      <w:szCs w:val="19"/>
    </w:rPr>
  </w:style>
  <w:style w:type="character" w:customStyle="1" w:styleId="PARAGPRAHIELISTECar">
    <w:name w:val="PARAGPRAHIE LISTE Car"/>
    <w:basedOn w:val="Policepardfaut"/>
    <w:link w:val="PARAGPRAHIELISTE"/>
    <w:rsid w:val="00F91F9F"/>
    <w:rPr>
      <w:rFonts w:ascii="Quicksand Medium" w:hAnsi="Quicksand Medium" w:cs="Arial"/>
      <w:bCs/>
      <w:color w:val="2C409A"/>
      <w:sz w:val="19"/>
      <w:szCs w:val="19"/>
    </w:rPr>
  </w:style>
  <w:style w:type="paragraph" w:customStyle="1" w:styleId="PARAGRAPHESTANDARD">
    <w:name w:val="PARAGRAPHE STANDARD"/>
    <w:link w:val="PARAGRAPHESTANDARDCar"/>
    <w:qFormat/>
    <w:rsid w:val="00F91F9F"/>
    <w:pPr>
      <w:autoSpaceDE w:val="0"/>
      <w:autoSpaceDN w:val="0"/>
      <w:adjustRightInd w:val="0"/>
      <w:spacing w:after="60" w:line="240" w:lineRule="auto"/>
      <w:contextualSpacing/>
      <w:jc w:val="both"/>
    </w:pPr>
    <w:rPr>
      <w:rFonts w:ascii="Quicksand Medium" w:hAnsi="Quicksand Medium" w:cs="Arial"/>
      <w:color w:val="2C409A"/>
      <w:sz w:val="19"/>
      <w:szCs w:val="19"/>
    </w:rPr>
  </w:style>
  <w:style w:type="character" w:customStyle="1" w:styleId="NOTEASTERISQUECar">
    <w:name w:val="NOTE ASTERISQUE Car"/>
    <w:basedOn w:val="Policepardfaut"/>
    <w:link w:val="NOTEASTERISQUE"/>
    <w:rsid w:val="00F91F9F"/>
    <w:rPr>
      <w:rFonts w:ascii="Quicksand Medium" w:hAnsi="Quicksand Medium" w:cs="Arial"/>
      <w:color w:val="2C409A"/>
      <w:sz w:val="16"/>
      <w:szCs w:val="19"/>
    </w:rPr>
  </w:style>
  <w:style w:type="paragraph" w:customStyle="1" w:styleId="TITREPRINCIPAL">
    <w:name w:val="TITRE PRINCIPAL"/>
    <w:link w:val="TITREPRINCIPALCar"/>
    <w:qFormat/>
    <w:rsid w:val="00F91F9F"/>
    <w:pPr>
      <w:spacing w:after="0" w:line="240" w:lineRule="auto"/>
      <w:jc w:val="right"/>
    </w:pPr>
    <w:rPr>
      <w:rFonts w:ascii="Quicksand SemiBold" w:hAnsi="Quicksand SemiBold"/>
      <w:color w:val="2C409A"/>
      <w:sz w:val="26"/>
      <w:szCs w:val="26"/>
    </w:rPr>
  </w:style>
  <w:style w:type="character" w:customStyle="1" w:styleId="PARAGRAPHESTANDARDCar">
    <w:name w:val="PARAGRAPHE STANDARD Car"/>
    <w:basedOn w:val="Policepardfaut"/>
    <w:link w:val="PARAGRAPHESTANDARD"/>
    <w:rsid w:val="00F91F9F"/>
    <w:rPr>
      <w:rFonts w:ascii="Quicksand Medium" w:hAnsi="Quicksand Medium" w:cs="Arial"/>
      <w:color w:val="2C409A"/>
      <w:sz w:val="19"/>
      <w:szCs w:val="19"/>
    </w:rPr>
  </w:style>
  <w:style w:type="paragraph" w:customStyle="1" w:styleId="SOUS-TITREPRINCIPAL">
    <w:name w:val="SOUS-TITRE PRINCIPAL"/>
    <w:link w:val="SOUS-TITREPRINCIPALCar"/>
    <w:qFormat/>
    <w:rsid w:val="00F91F9F"/>
    <w:pPr>
      <w:spacing w:before="80" w:after="0" w:line="192" w:lineRule="auto"/>
      <w:jc w:val="right"/>
    </w:pPr>
    <w:rPr>
      <w:rFonts w:ascii="Quicksand" w:hAnsi="Quicksand"/>
      <w:color w:val="2C409A"/>
    </w:rPr>
  </w:style>
  <w:style w:type="character" w:customStyle="1" w:styleId="TITREPRINCIPALCar">
    <w:name w:val="TITRE PRINCIPAL Car"/>
    <w:basedOn w:val="Policepardfaut"/>
    <w:link w:val="TITREPRINCIPAL"/>
    <w:rsid w:val="00F91F9F"/>
    <w:rPr>
      <w:rFonts w:ascii="Quicksand SemiBold" w:hAnsi="Quicksand SemiBold"/>
      <w:color w:val="2C409A"/>
      <w:sz w:val="26"/>
      <w:szCs w:val="26"/>
    </w:rPr>
  </w:style>
  <w:style w:type="paragraph" w:customStyle="1" w:styleId="SOUS-TITREPRINCIPAL2">
    <w:name w:val="SOUS-TITRE PRINCIPAL 2"/>
    <w:link w:val="SOUS-TITREPRINCIPAL2Car"/>
    <w:qFormat/>
    <w:rsid w:val="00F91F9F"/>
    <w:pPr>
      <w:spacing w:after="0" w:line="240" w:lineRule="auto"/>
      <w:jc w:val="right"/>
    </w:pPr>
    <w:rPr>
      <w:rFonts w:ascii="Quicksand" w:hAnsi="Quicksand"/>
      <w:color w:val="2C409A"/>
      <w:sz w:val="24"/>
      <w:szCs w:val="24"/>
    </w:rPr>
  </w:style>
  <w:style w:type="character" w:customStyle="1" w:styleId="SOUS-TITREPRINCIPALCar">
    <w:name w:val="SOUS-TITRE PRINCIPAL Car"/>
    <w:basedOn w:val="Policepardfaut"/>
    <w:link w:val="SOUS-TITREPRINCIPAL"/>
    <w:rsid w:val="00F91F9F"/>
    <w:rPr>
      <w:rFonts w:ascii="Quicksand" w:hAnsi="Quicksand"/>
      <w:color w:val="2C409A"/>
    </w:rPr>
  </w:style>
  <w:style w:type="character" w:customStyle="1" w:styleId="SOUS-TITREPRINCIPAL2Car">
    <w:name w:val="SOUS-TITRE PRINCIPAL 2 Car"/>
    <w:basedOn w:val="Policepardfaut"/>
    <w:link w:val="SOUS-TITREPRINCIPAL2"/>
    <w:rsid w:val="00F91F9F"/>
    <w:rPr>
      <w:rFonts w:ascii="Quicksand" w:hAnsi="Quicksand"/>
      <w:color w:val="2C409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13C4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13C45"/>
    <w:rPr>
      <w:lang w:val="en-US"/>
    </w:rPr>
  </w:style>
  <w:style w:type="paragraph" w:customStyle="1" w:styleId="PARAGRAPHESOUS-LIGN">
    <w:name w:val="PARAGRAPHE SOUS-LIGNÉ"/>
    <w:link w:val="PARAGRAPHESOUS-LIGNCar"/>
    <w:qFormat/>
    <w:rsid w:val="00E13C45"/>
    <w:pPr>
      <w:spacing w:before="120" w:after="0" w:line="276" w:lineRule="auto"/>
    </w:pPr>
    <w:rPr>
      <w:rFonts w:ascii="Quicksand SemiBold" w:hAnsi="Quicksand SemiBold" w:cs="Arial"/>
      <w:color w:val="2C409A"/>
      <w:sz w:val="19"/>
      <w:szCs w:val="19"/>
      <w:u w:val="single"/>
    </w:rPr>
  </w:style>
  <w:style w:type="paragraph" w:customStyle="1" w:styleId="PARAGRAPHESTANDARDBOLD">
    <w:name w:val="PARAGRAPHE  STANDARD BOLD"/>
    <w:basedOn w:val="PARAGRAPHESTANDARD"/>
    <w:link w:val="PARAGRAPHESTANDARDBOLDCar"/>
    <w:qFormat/>
    <w:rsid w:val="00C25425"/>
    <w:rPr>
      <w:rFonts w:ascii="Quicksand SemiBold" w:hAnsi="Quicksand SemiBold"/>
    </w:rPr>
  </w:style>
  <w:style w:type="character" w:customStyle="1" w:styleId="PARAGRAPHESOUS-LIGNCar">
    <w:name w:val="PARAGRAPHE SOUS-LIGNÉ Car"/>
    <w:basedOn w:val="Policepardfaut"/>
    <w:link w:val="PARAGRAPHESOUS-LIGN"/>
    <w:rsid w:val="00E13C45"/>
    <w:rPr>
      <w:rFonts w:ascii="Quicksand SemiBold" w:hAnsi="Quicksand SemiBold" w:cs="Arial"/>
      <w:color w:val="2C409A"/>
      <w:sz w:val="19"/>
      <w:szCs w:val="19"/>
      <w:u w:val="single"/>
    </w:rPr>
  </w:style>
  <w:style w:type="character" w:customStyle="1" w:styleId="PARAGRAPHESTANDARDBOLDCar">
    <w:name w:val="PARAGRAPHE  STANDARD BOLD Car"/>
    <w:basedOn w:val="PARAGRAPHESTANDARDCar"/>
    <w:link w:val="PARAGRAPHESTANDARDBOLD"/>
    <w:rsid w:val="00C25425"/>
    <w:rPr>
      <w:rFonts w:ascii="Quicksand SemiBold" w:hAnsi="Quicksand SemiBold" w:cs="Arial"/>
      <w:color w:val="2C409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vaisseau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alsace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2C409A"/>
      </a:hlink>
      <a:folHlink>
        <a:srgbClr val="2C40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F664-13E0-4BCC-87F6-7193019B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1522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CD67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Anne-Laure</dc:creator>
  <cp:keywords/>
  <dc:description/>
  <cp:lastModifiedBy>STEPHAN Cédrine</cp:lastModifiedBy>
  <cp:revision>4</cp:revision>
  <cp:lastPrinted>2022-02-01T16:37:00Z</cp:lastPrinted>
  <dcterms:created xsi:type="dcterms:W3CDTF">2022-07-21T06:54:00Z</dcterms:created>
  <dcterms:modified xsi:type="dcterms:W3CDTF">2022-07-21T12:21:00Z</dcterms:modified>
</cp:coreProperties>
</file>